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val="0"/>
        <w:keepLines w:val="0"/>
        <w:widowControl w:val="0"/>
        <w:spacing w:after="0" w:before="0"/>
        <w:jc w:val="center"/>
      </w:pPr>
      <w:r>
        <w:rPr>
          <w:rFonts w:ascii="Times New Roman" w:hAnsi="Times New Roman" w:eastAsia="Times New Roman" w:cs="Times New Roman"/>
          <w:b/>
          <w:i w:val="0"/>
          <w:color w:val="000000"/>
          <w:sz w:val="24"/>
        </w:rPr>
        <w:t>2026-2027 Eğitim Öğretim Yılı</w:t>
      </w:r>
    </w:p>
    <w:p>
      <w:pPr>
        <w:keepNext w:val="0"/>
        <w:keepLines w:val="0"/>
        <w:widowControl w:val="0"/>
        <w:spacing w:after="0" w:before="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keepNext w:val="0"/>
        <w:keepLines w:val="0"/>
        <w:widowControl w:val="0"/>
        <w:spacing w:after="0" w:before="0"/>
        <w:jc w:val="center"/>
      </w:pPr>
      <w:r>
        <w:rPr>
          <w:rFonts w:ascii="Times New Roman" w:hAnsi="Times New Roman" w:eastAsia="Times New Roman" w:cs="Times New Roman"/>
          <w:sz w:val="24"/>
        </w:rPr>
      </w:r>
      <w:r>
        <w:rPr>
          <w:rFonts w:ascii="Times New Roman" w:hAnsi="Times New Roman" w:eastAsia="Times New Roman" w:cs="Times New Roman"/>
          <w:b/>
          <w:color w:val="000000"/>
          <w:sz w:val="24"/>
        </w:rPr>
        <w:t>7. Sınıf Fen Bilimleri Dersi 22.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22. Hafta</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1-5 Mart 2027</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Fen Bilimleri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7/……</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Maddenin Doğasına Yolculuk</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2+2 ders saati</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Maddenin Tanecikli Yapısı</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w:t>
            </w:r>
          </w:p>
        </w:tc>
      </w:tr>
    </w:tbl>
    <w:p>
      <w:pPr>
        <w:keepNext w:val="0"/>
        <w:keepLines w:val="0"/>
        <w:widowControl w:val="0"/>
        <w:spacing w:before="0" w:after="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color w:val="000000"/>
                <w:sz w:val="24"/>
              </w:rPr>
              <w:t xml:space="preserve">FB.7.5.1. </w:t>
            </w:r>
            <w:r>
              <w:rPr>
                <w:rFonts w:ascii="Times New Roman" w:hAnsi="Times New Roman" w:eastAsia="Times New Roman" w:cs="Times New Roman"/>
                <w:b w:val="0"/>
                <w:color w:val="000000"/>
                <w:sz w:val="24"/>
              </w:rPr>
              <w:t>Atomun yapısını ve yapısındaki temel parçacıkları çözümleyebilme</w:t>
            </w:r>
          </w:p>
          <w:p>
            <w:pPr>
              <w:keepNext w:val="0"/>
              <w:keepLines w:val="0"/>
              <w:widowControl w:val="0"/>
              <w:spacing w:before="0" w:after="0" w:line="221" w:lineRule="auto"/>
            </w:pPr>
            <w:r>
              <w:rPr>
                <w:rFonts w:ascii="Times New Roman" w:hAnsi="Times New Roman" w:eastAsia="Times New Roman" w:cs="Times New Roman"/>
                <w:b/>
                <w:color w:val="000000"/>
                <w:sz w:val="24"/>
              </w:rPr>
              <w:t xml:space="preserve">FB.7.5.2. </w:t>
            </w:r>
            <w:r>
              <w:rPr>
                <w:rFonts w:ascii="Times New Roman" w:hAnsi="Times New Roman" w:eastAsia="Times New Roman" w:cs="Times New Roman"/>
                <w:b w:val="0"/>
                <w:color w:val="000000"/>
                <w:sz w:val="24"/>
              </w:rPr>
              <w:t>Geçmişten günümüze atom kavramı ile ilgili bilimsel bilgilerin değişebileceğini sorgulayabilme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color w:val="000000"/>
                <w:sz w:val="24"/>
              </w:rPr>
              <w:t xml:space="preserve">FB.7.5.1. a) </w:t>
            </w:r>
            <w:r>
              <w:rPr>
                <w:rFonts w:ascii="Times New Roman" w:hAnsi="Times New Roman" w:eastAsia="Times New Roman" w:cs="Times New Roman"/>
                <w:b w:val="0"/>
                <w:color w:val="000000"/>
                <w:sz w:val="24"/>
              </w:rPr>
              <w:t>Atomu oluşturan temel parçacıkları belirler.</w:t>
            </w:r>
          </w:p>
          <w:p>
            <w:pPr>
              <w:keepNext w:val="0"/>
              <w:keepLines w:val="0"/>
              <w:widowControl w:val="0"/>
              <w:spacing w:before="0" w:after="0" w:line="221" w:lineRule="auto"/>
            </w:pP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Atomu oluşturan temel parçacıklar arasındaki ilişkileri belirler.</w:t>
            </w:r>
          </w:p>
          <w:p>
            <w:pPr>
              <w:keepNext w:val="0"/>
              <w:keepLines w:val="0"/>
              <w:widowControl w:val="0"/>
              <w:spacing w:before="0" w:after="0" w:line="221" w:lineRule="auto"/>
            </w:pPr>
            <w:r>
              <w:rPr>
                <w:rFonts w:ascii="Times New Roman" w:hAnsi="Times New Roman" w:eastAsia="Times New Roman" w:cs="Times New Roman"/>
                <w:b/>
                <w:color w:val="000000"/>
                <w:sz w:val="24"/>
              </w:rPr>
              <w:t xml:space="preserve">FB.7.5.2. a) </w:t>
            </w:r>
            <w:r>
              <w:rPr>
                <w:rFonts w:ascii="Times New Roman" w:hAnsi="Times New Roman" w:eastAsia="Times New Roman" w:cs="Times New Roman"/>
                <w:b w:val="0"/>
                <w:color w:val="000000"/>
                <w:sz w:val="24"/>
              </w:rPr>
              <w:t>Geçmişten günümüze atomun sürecini açıklar.</w:t>
            </w:r>
          </w:p>
          <w:p>
            <w:pPr>
              <w:keepNext w:val="0"/>
              <w:keepLines w:val="0"/>
              <w:widowControl w:val="0"/>
              <w:spacing w:before="0" w:after="0" w:line="221" w:lineRule="auto"/>
            </w:pP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Geçmişten günümüze atom ile ilgili sorular sorar.</w:t>
            </w:r>
          </w:p>
          <w:p>
            <w:pPr>
              <w:keepNext w:val="0"/>
              <w:keepLines w:val="0"/>
              <w:widowControl w:val="0"/>
              <w:spacing w:before="0" w:after="0" w:line="221" w:lineRule="auto"/>
            </w:pP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Geçmişten günümüze atom ile ilgili bilgi toplar.</w:t>
            </w:r>
          </w:p>
          <w:p>
            <w:pPr>
              <w:keepNext w:val="0"/>
              <w:keepLines w:val="0"/>
              <w:widowControl w:val="0"/>
              <w:spacing w:before="0" w:after="0" w:line="221" w:lineRule="auto"/>
            </w:pPr>
            <w:r>
              <w:rPr>
                <w:rFonts w:ascii="Times New Roman" w:hAnsi="Times New Roman" w:eastAsia="Times New Roman" w:cs="Times New Roman"/>
                <w:b/>
                <w:color w:val="000000"/>
                <w:sz w:val="24"/>
              </w:rPr>
              <w:t xml:space="preserve">ç) </w:t>
            </w:r>
            <w:r>
              <w:rPr>
                <w:rFonts w:ascii="Times New Roman" w:hAnsi="Times New Roman" w:eastAsia="Times New Roman" w:cs="Times New Roman"/>
                <w:b w:val="0"/>
                <w:color w:val="000000"/>
                <w:sz w:val="24"/>
              </w:rPr>
              <w:t>Toplanan bilgilerin doğruluğunu değerlendirir.</w:t>
            </w:r>
          </w:p>
          <w:p>
            <w:pPr>
              <w:keepNext w:val="0"/>
              <w:keepLines w:val="0"/>
              <w:widowControl w:val="0"/>
              <w:spacing w:before="0" w:after="0" w:line="221" w:lineRule="auto"/>
            </w:pPr>
            <w:r>
              <w:rPr>
                <w:rFonts w:ascii="Times New Roman" w:hAnsi="Times New Roman" w:eastAsia="Times New Roman" w:cs="Times New Roman"/>
                <w:b/>
                <w:color w:val="000000"/>
                <w:sz w:val="24"/>
              </w:rPr>
              <w:t xml:space="preserve">d) </w:t>
            </w:r>
            <w:r>
              <w:rPr>
                <w:rFonts w:ascii="Times New Roman" w:hAnsi="Times New Roman" w:eastAsia="Times New Roman" w:cs="Times New Roman"/>
                <w:b w:val="0"/>
                <w:color w:val="000000"/>
                <w:sz w:val="24"/>
              </w:rPr>
              <w:t>Toplanan bilgiler üzerinde çıkarım yapar.</w:t>
            </w:r>
          </w:p>
        </w:tc>
      </w:tr>
    </w:tbl>
    <w:p>
      <w:pPr>
        <w:keepNext w:val="0"/>
        <w:keepLines w:val="0"/>
        <w:widowControl w:val="0"/>
        <w:spacing w:before="0" w:after="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ve Kavramsal Beceriler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KB2.4. Çözümleme, KB2.6. Bilgi Toplama, KB2.8. Sorgulama, FBAB8. Bilimsel Çıkarım Yapma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KB2.7. Karşılaştırma, KB2.8. Sorgulama, KB3.3. Eleştirel Düşünme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E1.1. Merak, E2.2. Sorumluluk, E3.2. Odaklanma, E3.3. Yaratıcılık, E3.4. Gerçeği Arama, E3.8. Soru Sorma, E3.10. Eleştirel Bakma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SDB1.1. Kendini Tanıma, SDB1.2. Kendini Düzenleme, SDB2.1. İletişim, SDB2.2. İş Birliği, SDB3.1. Uyum, SDB3.3. Sorumlu Karar Verme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D3. Çalışkanlık, D4. Dostluk, D7. Estetik, D11. Özgürlük, D12. Sabır, D14. Saygı, D16. Sorumluluk, D18. Temizlik, D19. Vatanseverlik</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OB1. Bilgi Okuryazarlığı, OB2. Dijital Okuryazarlık, OB4. Görsel Okuryazarlık, OB7. Veri Okuryazarlığı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Matematik, Türkçe, Sosyal Bilgiler, Bilişim Teknolojileri ve Yazılım, Görsel Sanatlar</w:t>
            </w:r>
          </w:p>
        </w:tc>
      </w:tr>
    </w:tbl>
    <w:p>
      <w:pPr>
        <w:keepNext w:val="0"/>
        <w:keepLines w:val="0"/>
        <w:widowControl w:val="0"/>
        <w:spacing w:before="0" w:after="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Soru-cevap, model inceleme, çözümleme, sorgulama, bilgi toplama, kaynak karşılaştırma, zaman şeridi ve grup çalışması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7. sınıf Fen Bilimleri ders kitabı, atom modeli veya görselleri, parçacık kartları, güvenilir basılı ve dijital kaynaklar, zaman şeridi ve çalışma kâğıtları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Yeşilay Haftası, Girişimcilik Haftası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Atom, çekirdek, proton, nötron, elektron, atom modeli, bilimsel bilginin değişebilirliği</w:t>
            </w:r>
          </w:p>
        </w:tc>
      </w:tr>
    </w:tbl>
    <w:p>
      <w:pPr>
        <w:keepNext w:val="0"/>
        <w:keepLines w:val="0"/>
        <w:widowControl w:val="0"/>
        <w:spacing w:before="0" w:after="0"/>
      </w:pPr>
      <w:r>
        <w:rPr>
          <w:rFonts w:ascii="Times New Roman" w:hAnsi="Times New Roman" w:eastAsia="Times New Roman" w:cs="Times New Roman"/>
          <w:sz w:val="24"/>
        </w:rPr>
        <w:br w:type="page"/>
      </w:r>
    </w:p>
    <w:p>
      <w:pPr>
        <w:keepNext w:val="0"/>
        <w:keepLines w:val="0"/>
        <w:pageBreakBefore w:val="0"/>
        <w:widowControl w:val="0"/>
        <w:spacing w:before="0" w:after="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Öğrencilerin maddenin taneciklerden oluştuğunu bildikleri; model kavramına ve temel elektrik yüklerine ilişkin ön bilgilere sahip oldukları kabul edilir.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Atomun yapısı, temel parçacıkların adları ve atom modellerinin zaman içinde değişmesi üzerine kısa sorular ve görsellerle ön bilgiler yoklanır.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Bir yapının parçaları arasındaki ilişki ile atomu oluşturan temel parçacıkların konumu ve özellikleri arasında bağlantı kurulur.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Sınıf; gerektiğinde okul kütüphanesi ve güvenli dijital araştırma ortamları</w:t>
            </w:r>
          </w:p>
        </w:tc>
      </w:tr>
    </w:tbl>
    <w:p>
      <w:pPr>
        <w:keepNext w:val="0"/>
        <w:keepLines w:val="0"/>
        <w:widowControl w:val="0"/>
        <w:spacing w:before="0" w:after="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val="0"/>
                <w:color w:val="000000"/>
                <w:sz w:val="24"/>
              </w:rPr>
              <w:t>Atom modeli incelenerek proton, nötron ve elektron belirlenir. Parçacıkların bulunduğu yer, elektrik yükü ve atom içindeki ilişkileri karşılaştırmalı tabloya kaydedilir. Nötr atomda proton ve elektron sayılarının eşit olduğu model üzerinden açıklanır.</w:t>
            </w:r>
          </w:p>
          <w:p>
            <w:pPr>
              <w:keepNext w:val="0"/>
              <w:keepLines w:val="0"/>
              <w:widowControl w:val="0"/>
              <w:spacing w:before="0" w:after="0" w:line="221" w:lineRule="auto"/>
            </w:pPr>
            <w:r>
              <w:rPr>
                <w:rFonts w:ascii="Times New Roman" w:hAnsi="Times New Roman" w:eastAsia="Times New Roman" w:cs="Times New Roman"/>
                <w:b w:val="0"/>
                <w:color w:val="000000"/>
                <w:sz w:val="24"/>
              </w:rPr>
              <w:t>Geçmişten günümüze atomla ilgili modeller sıralanır ve her modelin önceki açıklamalardan hangi yönleriyle ayrıldığı belirlenir. Öğrenciler atom modellerinin neden değiştiğine ilişkin sorular oluşturur.</w:t>
            </w:r>
          </w:p>
          <w:p>
            <w:pPr>
              <w:keepNext w:val="0"/>
              <w:keepLines w:val="0"/>
              <w:widowControl w:val="0"/>
              <w:spacing w:before="0" w:after="0" w:line="221" w:lineRule="auto"/>
            </w:pPr>
            <w:r>
              <w:rPr>
                <w:rFonts w:ascii="Times New Roman" w:hAnsi="Times New Roman" w:eastAsia="Times New Roman" w:cs="Times New Roman"/>
                <w:b w:val="0"/>
                <w:color w:val="000000"/>
                <w:sz w:val="24"/>
              </w:rPr>
              <w:t>Ders kitabı ve güvenilir basılı veya dijital kaynaklardan atom modelleri hakkında bilgi toplanır. Bilgiler kaynaklar arasında karşılaştırılarak doğruluğu değerlendirilir; yeni kanıtların ve teknolojik gelişmelerin bilimsel bilgiyi değiştirebildiği sonucuna ulaşılır.</w:t>
            </w:r>
          </w:p>
          <w:p>
            <w:pPr>
              <w:keepNext w:val="0"/>
              <w:keepLines w:val="0"/>
              <w:widowControl w:val="0"/>
              <w:spacing w:before="0" w:after="0" w:line="221" w:lineRule="auto"/>
            </w:pPr>
            <w:r>
              <w:rPr>
                <w:rFonts w:ascii="Times New Roman" w:hAnsi="Times New Roman" w:eastAsia="Times New Roman" w:cs="Times New Roman"/>
                <w:b w:val="0"/>
                <w:color w:val="000000"/>
                <w:sz w:val="24"/>
              </w:rPr>
              <w:t>Öğrenciler atom kavramındaki değişimi gösteren zaman şeridi, poster veya afiş hazırlar. Parçacık tablosu, sorgulama soruları, bilgi kayıt formu ve öğrenci ürünüyle öğrenme süreci değerlendirilir.</w:t>
            </w:r>
          </w:p>
        </w:tc>
      </w:tr>
    </w:tbl>
    <w:p>
      <w:pPr>
        <w:keepNext w:val="0"/>
        <w:keepLines w:val="0"/>
        <w:widowControl w:val="0"/>
        <w:spacing w:before="0" w:after="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Çözümleme</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Proton, nötron ve elektronun konum, yük ve birbirleriyle ilişkilerini gösteren karşılaştırmalı tablo</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Sorgulama</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Atom modellerinin değişimine ilişkin öğrenci soruları, kaynak karşılaştırması ve çıkarım kayıtları</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Öğrenci Ürünü</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Atom kavramındaki değişimi gösteren zaman şeridi, poster veya afiş; analitik dereceli puanlama anahtarı</w:t>
            </w:r>
          </w:p>
        </w:tc>
      </w:tr>
    </w:tbl>
    <w:p>
      <w:pPr>
        <w:keepNext w:val="0"/>
        <w:keepLines w:val="0"/>
        <w:widowControl w:val="0"/>
        <w:spacing w:before="0" w:after="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Atomun temel parçacıkları renk yerine ad, işaret ve konum etiketleriyle gösterilen model veya animasyonla somutlaştırılır. Parçacık kartları ve kısmen doldurulmuş karşılaştırma tablosu kullanılabilir.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Öğrenciler atom modellerinden birini seçerek modelin açıkladığı ve açıklamakta yetersiz kaldığı yönleri araştırır; sonraki modelle karşılaştıran gerekçeli bir zaman şeridi hazırlar.</w:t>
            </w:r>
          </w:p>
        </w:tc>
      </w:tr>
    </w:tbl>
    <w:p>
      <w:pPr>
        <w:keepNext w:val="0"/>
        <w:keepLines w:val="0"/>
        <w:widowControl w:val="0"/>
        <w:spacing w:before="0" w:after="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16.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