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BD775" w14:textId="77777777" w:rsidR="00410325" w:rsidRPr="009467F0" w:rsidRDefault="00000000">
      <w:pPr>
        <w:keepNext/>
        <w:jc w:val="center"/>
      </w:pPr>
      <w:r w:rsidRPr="009467F0">
        <w:rPr>
          <w:b/>
        </w:rPr>
        <w:t>T.C.</w:t>
      </w:r>
    </w:p>
    <w:p w14:paraId="55C56C8F" w14:textId="77777777" w:rsidR="00410325" w:rsidRPr="009467F0" w:rsidRDefault="00000000">
      <w:pPr>
        <w:keepNext/>
        <w:jc w:val="center"/>
      </w:pPr>
      <w:r w:rsidRPr="009467F0">
        <w:rPr>
          <w:b/>
        </w:rPr>
        <w:t>……………………………… KAYMAKAMLIĞI</w:t>
      </w:r>
    </w:p>
    <w:p w14:paraId="11E2879D" w14:textId="77777777" w:rsidR="00410325" w:rsidRPr="009467F0" w:rsidRDefault="00000000">
      <w:pPr>
        <w:keepNext/>
        <w:jc w:val="center"/>
      </w:pPr>
      <w:r w:rsidRPr="009467F0">
        <w:rPr>
          <w:b/>
        </w:rPr>
        <w:t>İLÇE MİLLÎ EĞİTİM MÜDÜRLÜĞÜ</w:t>
      </w:r>
    </w:p>
    <w:p w14:paraId="3A794776" w14:textId="77777777" w:rsidR="00410325" w:rsidRPr="009467F0" w:rsidRDefault="00000000">
      <w:pPr>
        <w:keepNext/>
        <w:jc w:val="center"/>
      </w:pPr>
      <w:r w:rsidRPr="009467F0">
        <w:rPr>
          <w:b/>
        </w:rPr>
        <w:t>2026-2027 EĞİTİM ÖĞRETİM YILI</w:t>
      </w:r>
    </w:p>
    <w:p w14:paraId="59B740E6" w14:textId="77777777" w:rsidR="00410325" w:rsidRPr="009467F0" w:rsidRDefault="00000000">
      <w:pPr>
        <w:keepNext/>
        <w:jc w:val="center"/>
      </w:pPr>
      <w:r w:rsidRPr="009467F0">
        <w:rPr>
          <w:b/>
        </w:rPr>
        <w:t>FEN BİLİMLERİ DERSİ SENE BAŞI</w:t>
      </w:r>
    </w:p>
    <w:p w14:paraId="664198E2" w14:textId="77777777" w:rsidR="00410325" w:rsidRPr="009467F0" w:rsidRDefault="00000000">
      <w:pPr>
        <w:keepNext/>
        <w:spacing w:after="120"/>
        <w:jc w:val="center"/>
      </w:pPr>
      <w:r w:rsidRPr="009467F0">
        <w:rPr>
          <w:b/>
        </w:rPr>
        <w:t>İLÇE SINIF/ALAN ZÜMRE TOPLANTISI TUTANAĞI</w:t>
      </w:r>
    </w:p>
    <w:tbl>
      <w:tblPr>
        <w:tblW w:w="0" w:type="auto"/>
        <w:jc w:val="center"/>
        <w:tblLayout w:type="fixed"/>
        <w:tblLook w:val="04A0" w:firstRow="1" w:lastRow="0" w:firstColumn="1" w:lastColumn="0" w:noHBand="0" w:noVBand="1"/>
      </w:tblPr>
      <w:tblGrid>
        <w:gridCol w:w="2835"/>
        <w:gridCol w:w="6520"/>
      </w:tblGrid>
      <w:tr w:rsidR="00410325" w:rsidRPr="009467F0" w14:paraId="6B1A4EEC" w14:textId="77777777">
        <w:trPr>
          <w:jc w:val="center"/>
        </w:trPr>
        <w:tc>
          <w:tcPr>
            <w:tcW w:w="2835"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D93146D" w14:textId="77777777" w:rsidR="00410325" w:rsidRPr="009467F0" w:rsidRDefault="00000000">
            <w:pPr>
              <w:jc w:val="center"/>
            </w:pPr>
            <w:r w:rsidRPr="009467F0">
              <w:rPr>
                <w:b/>
              </w:rPr>
              <w:t>TOPLANTI NO</w:t>
            </w:r>
          </w:p>
        </w:tc>
        <w:tc>
          <w:tcPr>
            <w:tcW w:w="6520"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E83A33F" w14:textId="77777777" w:rsidR="00410325" w:rsidRPr="009467F0" w:rsidRDefault="00000000">
            <w:pPr>
              <w:jc w:val="center"/>
            </w:pPr>
            <w:r w:rsidRPr="009467F0">
              <w:rPr>
                <w:b/>
              </w:rPr>
              <w:t>01</w:t>
            </w:r>
          </w:p>
        </w:tc>
      </w:tr>
      <w:tr w:rsidR="00410325" w:rsidRPr="009467F0" w14:paraId="0B3CAAD6" w14:textId="77777777">
        <w:trPr>
          <w:jc w:val="center"/>
        </w:trPr>
        <w:tc>
          <w:tcPr>
            <w:tcW w:w="2835"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B52A5EC" w14:textId="77777777" w:rsidR="00410325" w:rsidRPr="009467F0" w:rsidRDefault="00000000">
            <w:r w:rsidRPr="009467F0">
              <w:rPr>
                <w:b/>
              </w:rPr>
              <w:t>TOPLANTI TARİHİ</w:t>
            </w:r>
          </w:p>
        </w:tc>
        <w:tc>
          <w:tcPr>
            <w:tcW w:w="6520"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CB4480B" w14:textId="7CA7AB27" w:rsidR="00413E25" w:rsidRPr="009467F0" w:rsidRDefault="009467F0">
            <w:proofErr w:type="gramStart"/>
            <w:r w:rsidRPr="009467F0">
              <w:t>….</w:t>
            </w:r>
            <w:proofErr w:type="gramEnd"/>
            <w:r w:rsidR="00000000" w:rsidRPr="009467F0">
              <w:t>/09/2026</w:t>
            </w:r>
          </w:p>
        </w:tc>
      </w:tr>
      <w:tr w:rsidR="00410325" w:rsidRPr="009467F0" w14:paraId="52CA3AE4" w14:textId="77777777">
        <w:trPr>
          <w:jc w:val="center"/>
        </w:trPr>
        <w:tc>
          <w:tcPr>
            <w:tcW w:w="2835"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172893E" w14:textId="77777777" w:rsidR="00410325" w:rsidRPr="009467F0" w:rsidRDefault="00000000">
            <w:r w:rsidRPr="009467F0">
              <w:rPr>
                <w:b/>
              </w:rPr>
              <w:t>TOPLANTI SAATİ</w:t>
            </w:r>
          </w:p>
        </w:tc>
        <w:tc>
          <w:tcPr>
            <w:tcW w:w="6520"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207DD87" w14:textId="77777777" w:rsidR="00410325" w:rsidRPr="009467F0" w:rsidRDefault="00000000">
            <w:r w:rsidRPr="009467F0">
              <w:t>………………</w:t>
            </w:r>
          </w:p>
        </w:tc>
      </w:tr>
      <w:tr w:rsidR="00410325" w:rsidRPr="009467F0" w14:paraId="02895254" w14:textId="77777777">
        <w:trPr>
          <w:jc w:val="center"/>
        </w:trPr>
        <w:tc>
          <w:tcPr>
            <w:tcW w:w="2835"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342152B" w14:textId="77777777" w:rsidR="00410325" w:rsidRPr="009467F0" w:rsidRDefault="00000000">
            <w:r w:rsidRPr="009467F0">
              <w:rPr>
                <w:b/>
              </w:rPr>
              <w:t>TOPLANTI YERİ</w:t>
            </w:r>
          </w:p>
        </w:tc>
        <w:tc>
          <w:tcPr>
            <w:tcW w:w="6520"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932F262" w14:textId="77777777" w:rsidR="00410325" w:rsidRPr="009467F0" w:rsidRDefault="00000000">
            <w:r w:rsidRPr="009467F0">
              <w:t>………………………………………………………………</w:t>
            </w:r>
          </w:p>
        </w:tc>
      </w:tr>
      <w:tr w:rsidR="00410325" w:rsidRPr="009467F0" w14:paraId="056D6231" w14:textId="77777777">
        <w:trPr>
          <w:jc w:val="center"/>
        </w:trPr>
        <w:tc>
          <w:tcPr>
            <w:tcW w:w="2835"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92800E2" w14:textId="77777777" w:rsidR="00410325" w:rsidRPr="009467F0" w:rsidRDefault="00000000">
            <w:r w:rsidRPr="009467F0">
              <w:rPr>
                <w:b/>
              </w:rPr>
              <w:t>KOORDİNE EDEN BİRİM/YÖNETİCİ</w:t>
            </w:r>
          </w:p>
        </w:tc>
        <w:tc>
          <w:tcPr>
            <w:tcW w:w="6520"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EB6C9ED" w14:textId="77777777" w:rsidR="00410325" w:rsidRPr="009467F0" w:rsidRDefault="00000000">
            <w:r w:rsidRPr="009467F0">
              <w:t>………………………………………………………………</w:t>
            </w:r>
          </w:p>
        </w:tc>
      </w:tr>
    </w:tbl>
    <w:p w14:paraId="505CA427" w14:textId="77777777" w:rsidR="00410325" w:rsidRPr="009467F0" w:rsidRDefault="00000000">
      <w:pPr>
        <w:keepNext/>
        <w:spacing w:before="160" w:after="40"/>
        <w:jc w:val="center"/>
      </w:pPr>
      <w:r w:rsidRPr="009467F0">
        <w:rPr>
          <w:b/>
        </w:rPr>
        <w:t>GÜNDEM MADDELERİ</w:t>
      </w:r>
    </w:p>
    <w:p w14:paraId="0D124868" w14:textId="77777777" w:rsidR="00410325" w:rsidRPr="009467F0" w:rsidRDefault="00000000">
      <w:pPr>
        <w:ind w:left="369" w:hanging="369"/>
        <w:jc w:val="both"/>
      </w:pPr>
      <w:r w:rsidRPr="009467F0">
        <w:rPr>
          <w:b/>
        </w:rPr>
        <w:t xml:space="preserve">1. </w:t>
      </w:r>
      <w:r w:rsidRPr="009467F0">
        <w:t>Açılış, yoklama, toplantı yazmanının belirlenmesi ve gündemin okunması.</w:t>
      </w:r>
    </w:p>
    <w:p w14:paraId="11708843" w14:textId="77777777" w:rsidR="00410325" w:rsidRPr="009467F0" w:rsidRDefault="00000000">
      <w:pPr>
        <w:ind w:left="369" w:hanging="369"/>
        <w:jc w:val="both"/>
      </w:pPr>
      <w:r w:rsidRPr="009467F0">
        <w:rPr>
          <w:b/>
        </w:rPr>
        <w:t xml:space="preserve">2. </w:t>
      </w:r>
      <w:r w:rsidRPr="009467F0">
        <w:t>İlçe zümre başkanı ve yedek başkanın görev sürelerinin incelenmesi; gerekli olması hâlinde seçim işlemlerinin yürütülmesi.</w:t>
      </w:r>
    </w:p>
    <w:p w14:paraId="25283AF3" w14:textId="77777777" w:rsidR="00410325" w:rsidRPr="009467F0" w:rsidRDefault="00000000">
      <w:pPr>
        <w:ind w:left="369" w:hanging="369"/>
        <w:jc w:val="both"/>
      </w:pPr>
      <w:r w:rsidRPr="009467F0">
        <w:rPr>
          <w:b/>
        </w:rPr>
        <w:t xml:space="preserve">3. </w:t>
      </w:r>
      <w:r w:rsidRPr="009467F0">
        <w:t>Bir önceki ilçe zümre toplantısında alınan kararların ve uygulama sonuçlarının değerlendirilmesi.</w:t>
      </w:r>
    </w:p>
    <w:p w14:paraId="136A3021" w14:textId="77777777" w:rsidR="00410325" w:rsidRPr="009467F0" w:rsidRDefault="00000000">
      <w:pPr>
        <w:ind w:left="369" w:hanging="369"/>
        <w:jc w:val="both"/>
      </w:pPr>
      <w:r w:rsidRPr="009467F0">
        <w:rPr>
          <w:b/>
        </w:rPr>
        <w:t xml:space="preserve">4. </w:t>
      </w:r>
      <w:r w:rsidRPr="009467F0">
        <w:t>2026-2027 eğitim öğretim yılı çalışma takvimi ile güncel mevzuatın incelenmesi.</w:t>
      </w:r>
    </w:p>
    <w:p w14:paraId="6BC53023" w14:textId="77777777" w:rsidR="00410325" w:rsidRPr="009467F0" w:rsidRDefault="00000000">
      <w:pPr>
        <w:ind w:left="369" w:hanging="369"/>
        <w:jc w:val="both"/>
      </w:pPr>
      <w:r w:rsidRPr="009467F0">
        <w:rPr>
          <w:b/>
        </w:rPr>
        <w:t xml:space="preserve">5. </w:t>
      </w:r>
      <w:r w:rsidRPr="009467F0">
        <w:t>Okul Fen Bilimleri zümrelerinden gelen görüş, öneri, ihtiyaç ve iyi uygulamaların değerlendirilmesi.</w:t>
      </w:r>
    </w:p>
    <w:p w14:paraId="06D499DE" w14:textId="77777777" w:rsidR="00410325" w:rsidRPr="009467F0" w:rsidRDefault="00000000">
      <w:pPr>
        <w:ind w:left="369" w:hanging="369"/>
        <w:jc w:val="both"/>
      </w:pPr>
      <w:r w:rsidRPr="009467F0">
        <w:rPr>
          <w:b/>
        </w:rPr>
        <w:t xml:space="preserve">6. </w:t>
      </w:r>
      <w:r w:rsidRPr="009467F0">
        <w:t>5, 6, 7 ve 8. sınıf Fen Bilimleri öğretim programları ile yıllık planlarda ilçe düzeyinde uygulama birliğinin sağlanması.</w:t>
      </w:r>
    </w:p>
    <w:p w14:paraId="251F8389" w14:textId="3B6015C5" w:rsidR="00410325" w:rsidRPr="009467F0" w:rsidRDefault="00000000">
      <w:pPr>
        <w:ind w:left="369" w:hanging="369"/>
        <w:jc w:val="both"/>
      </w:pPr>
      <w:r w:rsidRPr="009467F0">
        <w:rPr>
          <w:b/>
        </w:rPr>
        <w:t xml:space="preserve">7. </w:t>
      </w:r>
      <w:r w:rsidRPr="009467F0">
        <w:t xml:space="preserve">Türkiye Yüzyılı Maarif </w:t>
      </w:r>
      <w:r w:rsidR="009467F0" w:rsidRPr="009467F0">
        <w:t>Modelinin</w:t>
      </w:r>
      <w:r w:rsidRPr="009467F0">
        <w:t xml:space="preserve"> 7. sınıfta ilk kez uygulanmasına yönelik hazırlıkların ve olası uygulama ihtiyaçlarının görüşülmesi.</w:t>
      </w:r>
    </w:p>
    <w:p w14:paraId="4505E6DA" w14:textId="77777777" w:rsidR="00410325" w:rsidRPr="009467F0" w:rsidRDefault="00000000">
      <w:pPr>
        <w:ind w:left="369" w:hanging="369"/>
        <w:jc w:val="both"/>
      </w:pPr>
      <w:r w:rsidRPr="009467F0">
        <w:rPr>
          <w:b/>
        </w:rPr>
        <w:t xml:space="preserve">8. </w:t>
      </w:r>
      <w:r w:rsidRPr="009467F0">
        <w:t>Öğrenme çıktıları ve kazanımlar, süreç bileşenleri, alan becerileri, değerler, okuryazarlık becerileri ve disiplinler arası çalışmaların değerlendirilmesi.</w:t>
      </w:r>
    </w:p>
    <w:p w14:paraId="0E7608FF" w14:textId="77777777" w:rsidR="00410325" w:rsidRPr="009467F0" w:rsidRDefault="00000000">
      <w:pPr>
        <w:ind w:left="369" w:hanging="369"/>
        <w:jc w:val="both"/>
      </w:pPr>
      <w:r w:rsidRPr="009467F0">
        <w:rPr>
          <w:b/>
        </w:rPr>
        <w:t xml:space="preserve">9. </w:t>
      </w:r>
      <w:r w:rsidRPr="009467F0">
        <w:t>Okul temelli planlama, farklılaştırılmış öğretim, destekleme, zenginleştirme, BEP ve kapsayıcı eğitim uygulamalarının görüşülmesi.</w:t>
      </w:r>
    </w:p>
    <w:p w14:paraId="6143E345" w14:textId="77777777" w:rsidR="00410325" w:rsidRPr="009467F0" w:rsidRDefault="00000000">
      <w:pPr>
        <w:ind w:left="369" w:hanging="369"/>
        <w:jc w:val="both"/>
      </w:pPr>
      <w:r w:rsidRPr="009467F0">
        <w:rPr>
          <w:b/>
        </w:rPr>
        <w:t xml:space="preserve">10. </w:t>
      </w:r>
      <w:r w:rsidRPr="009467F0">
        <w:t>Ölçme ve değerlendirme, ülke, il, ilçe ve okul geneli ortak yazılı sınavlar, konu soru dağılım tabloları, soru hazırlama ve sınav güvenliği esaslarının görüşülmesi.</w:t>
      </w:r>
    </w:p>
    <w:p w14:paraId="0472B698" w14:textId="77777777" w:rsidR="00410325" w:rsidRPr="009467F0" w:rsidRDefault="00000000">
      <w:pPr>
        <w:ind w:left="369" w:hanging="369"/>
        <w:jc w:val="both"/>
      </w:pPr>
      <w:r w:rsidRPr="009467F0">
        <w:rPr>
          <w:b/>
        </w:rPr>
        <w:t xml:space="preserve">11. </w:t>
      </w:r>
      <w:r w:rsidRPr="009467F0">
        <w:t>Sınav analizleri, eksik öğrenmeler için eylem planları ve ilçe düzeyinde öğrenci başarısını artırmaya yönelik tedbirlerin belirlenmesi.</w:t>
      </w:r>
    </w:p>
    <w:p w14:paraId="3FD3A79B" w14:textId="77777777" w:rsidR="00410325" w:rsidRPr="009467F0" w:rsidRDefault="00000000">
      <w:pPr>
        <w:ind w:left="369" w:hanging="369"/>
        <w:jc w:val="both"/>
      </w:pPr>
      <w:r w:rsidRPr="009467F0">
        <w:rPr>
          <w:b/>
        </w:rPr>
        <w:t xml:space="preserve">12. </w:t>
      </w:r>
      <w:r w:rsidRPr="009467F0">
        <w:t>2026 LGS Fen Bilimleri sonuçlarının değerlendirilmesi ve 2027 LGS hazırlık çalışmalarının planlanması.</w:t>
      </w:r>
    </w:p>
    <w:p w14:paraId="35D1BC9A" w14:textId="77777777" w:rsidR="00410325" w:rsidRPr="009467F0" w:rsidRDefault="00000000">
      <w:pPr>
        <w:ind w:left="369" w:hanging="369"/>
        <w:jc w:val="both"/>
      </w:pPr>
      <w:r w:rsidRPr="009467F0">
        <w:rPr>
          <w:b/>
        </w:rPr>
        <w:t xml:space="preserve">13. </w:t>
      </w:r>
      <w:r w:rsidRPr="009467F0">
        <w:t>2026-2027 Destekleme ve Yetiştirme Kursları ile MEBİ Bireysel Öğrenme Platformu ve EBA içeriklerinin etkin kullanımının görüşülmesi.</w:t>
      </w:r>
    </w:p>
    <w:p w14:paraId="4A3D2AE0" w14:textId="7E32F470" w:rsidR="00410325" w:rsidRPr="009467F0" w:rsidRDefault="00000000">
      <w:pPr>
        <w:ind w:left="369" w:hanging="369"/>
        <w:jc w:val="both"/>
      </w:pPr>
      <w:r w:rsidRPr="009467F0">
        <w:rPr>
          <w:b/>
        </w:rPr>
        <w:t xml:space="preserve">14. </w:t>
      </w:r>
      <w:r w:rsidRPr="009467F0">
        <w:t>İlçe zümre iletişiminde MEB-</w:t>
      </w:r>
      <w:r w:rsidR="009467F0" w:rsidRPr="009467F0">
        <w:t>Bip</w:t>
      </w:r>
      <w:r w:rsidRPr="009467F0">
        <w:t xml:space="preserve"> Öğretmen Bilgi Servisi (ÖBS) imkânlarından yararlanılması ve güvenli </w:t>
      </w:r>
      <w:proofErr w:type="gramStart"/>
      <w:r w:rsidRPr="009467F0">
        <w:t>doküman</w:t>
      </w:r>
      <w:proofErr w:type="gramEnd"/>
      <w:r w:rsidRPr="009467F0">
        <w:t xml:space="preserve"> paylaşımı esaslarının belirlenmesi.</w:t>
      </w:r>
    </w:p>
    <w:p w14:paraId="27A29F6E" w14:textId="77777777" w:rsidR="00410325" w:rsidRPr="009467F0" w:rsidRDefault="00000000">
      <w:pPr>
        <w:ind w:left="369" w:hanging="369"/>
        <w:jc w:val="both"/>
      </w:pPr>
      <w:r w:rsidRPr="009467F0">
        <w:rPr>
          <w:b/>
        </w:rPr>
        <w:t xml:space="preserve">15. </w:t>
      </w:r>
      <w:r w:rsidRPr="009467F0">
        <w:t>Laboratuvar, deney araç-gereçleri, kimyasal envanteri, iş sağlığı ve güvenliği ile okullar arası imkân paylaşımının değerlendirilmesi.</w:t>
      </w:r>
    </w:p>
    <w:p w14:paraId="24CB0073" w14:textId="77777777" w:rsidR="00410325" w:rsidRPr="009467F0" w:rsidRDefault="00000000">
      <w:pPr>
        <w:ind w:left="369" w:hanging="369"/>
        <w:jc w:val="both"/>
      </w:pPr>
      <w:r w:rsidRPr="009467F0">
        <w:rPr>
          <w:b/>
        </w:rPr>
        <w:t xml:space="preserve">16. </w:t>
      </w:r>
      <w:r w:rsidRPr="009467F0">
        <w:t>TÜBİTAK 4006, bilim şenlikleri, proje ve yarışmalar, okul dışı öğrenme, sosyal sorumluluk ve sürdürülebilirlik çalışmalarının planlanması.</w:t>
      </w:r>
    </w:p>
    <w:p w14:paraId="1ADD0C2E" w14:textId="77777777" w:rsidR="00410325" w:rsidRPr="009467F0" w:rsidRDefault="00000000">
      <w:pPr>
        <w:ind w:left="369" w:hanging="369"/>
        <w:jc w:val="both"/>
      </w:pPr>
      <w:r w:rsidRPr="009467F0">
        <w:rPr>
          <w:b/>
        </w:rPr>
        <w:t xml:space="preserve">17. </w:t>
      </w:r>
      <w:r w:rsidRPr="009467F0">
        <w:t>İl zümresine ve ilçe millî eğitim müdürlüğüne sunulacak görüş ve önerilerin belirlenmesi.</w:t>
      </w:r>
    </w:p>
    <w:p w14:paraId="2D28F05E" w14:textId="77777777" w:rsidR="00410325" w:rsidRPr="009467F0" w:rsidRDefault="00000000">
      <w:pPr>
        <w:ind w:left="369" w:hanging="369"/>
        <w:jc w:val="both"/>
      </w:pPr>
      <w:r w:rsidRPr="009467F0">
        <w:rPr>
          <w:b/>
        </w:rPr>
        <w:t xml:space="preserve">18. </w:t>
      </w:r>
      <w:r w:rsidRPr="009467F0">
        <w:t>Dilek ve temenniler, kapanış.</w:t>
      </w:r>
    </w:p>
    <w:p w14:paraId="169A0DB5" w14:textId="77777777" w:rsidR="00410325" w:rsidRPr="009467F0" w:rsidRDefault="00000000">
      <w:r w:rsidRPr="009467F0">
        <w:br w:type="page"/>
      </w:r>
    </w:p>
    <w:p w14:paraId="2F0C9E24" w14:textId="77777777" w:rsidR="00410325" w:rsidRPr="009467F0" w:rsidRDefault="00000000">
      <w:pPr>
        <w:keepNext/>
        <w:spacing w:after="60"/>
        <w:jc w:val="center"/>
      </w:pPr>
      <w:r w:rsidRPr="009467F0">
        <w:rPr>
          <w:b/>
        </w:rPr>
        <w:lastRenderedPageBreak/>
        <w:t>İNCELEMESİ YAPILAN BAŞLICA MEVZUAT, PROGRAM VE BELGELER</w:t>
      </w:r>
    </w:p>
    <w:p w14:paraId="121B8633" w14:textId="77777777" w:rsidR="00410325" w:rsidRPr="009467F0" w:rsidRDefault="00000000">
      <w:pPr>
        <w:ind w:left="369" w:hanging="369"/>
        <w:jc w:val="both"/>
      </w:pPr>
      <w:r w:rsidRPr="009467F0">
        <w:rPr>
          <w:b/>
        </w:rPr>
        <w:t xml:space="preserve">1. </w:t>
      </w:r>
      <w:r w:rsidRPr="009467F0">
        <w:t>12/02/2025 tarihli ve 126419167 sayılı Millî Eğitim Bakanlığı Eğitim Kurulları ve Zümreleri Yönergesi.</w:t>
      </w:r>
    </w:p>
    <w:p w14:paraId="44F81211" w14:textId="3111CFF9" w:rsidR="00410325" w:rsidRPr="009467F0" w:rsidRDefault="00000000">
      <w:pPr>
        <w:ind w:left="369" w:hanging="369"/>
        <w:jc w:val="both"/>
      </w:pPr>
      <w:r w:rsidRPr="009467F0">
        <w:rPr>
          <w:b/>
        </w:rPr>
        <w:t xml:space="preserve">2. </w:t>
      </w:r>
      <w:r w:rsidRPr="009467F0">
        <w:t>09/09/2023 tarihli ve 32304 sayılı Resmî Gazete</w:t>
      </w:r>
      <w:r w:rsidR="009467F0">
        <w:t>de</w:t>
      </w:r>
      <w:r w:rsidRPr="009467F0">
        <w:t xml:space="preserve"> yayımlanan Millî Eğitim Bakanlığı Ölçme ve Değerlendirme Yönetmeliği.</w:t>
      </w:r>
    </w:p>
    <w:p w14:paraId="7BD9F136" w14:textId="77777777" w:rsidR="00410325" w:rsidRPr="009467F0" w:rsidRDefault="00000000">
      <w:pPr>
        <w:ind w:left="369" w:hanging="369"/>
        <w:jc w:val="both"/>
      </w:pPr>
      <w:r w:rsidRPr="009467F0">
        <w:rPr>
          <w:b/>
        </w:rPr>
        <w:t xml:space="preserve">3. </w:t>
      </w:r>
      <w:r w:rsidRPr="009467F0">
        <w:t>11/10/2023 tarihli ve E-76592376-10.04-86847281 sayılı Millî Eğitim Bakanlığı Yazılı ve Uygulamalı Sınavlar Yönergesi.</w:t>
      </w:r>
    </w:p>
    <w:p w14:paraId="7307990E" w14:textId="77777777" w:rsidR="00410325" w:rsidRPr="009467F0" w:rsidRDefault="00000000">
      <w:pPr>
        <w:ind w:left="369" w:hanging="369"/>
        <w:jc w:val="both"/>
      </w:pPr>
      <w:r w:rsidRPr="009467F0">
        <w:rPr>
          <w:b/>
        </w:rPr>
        <w:t xml:space="preserve">4. </w:t>
      </w:r>
      <w:r w:rsidRPr="009467F0">
        <w:t>2026-2027 Eğitim ve Öğretim Yılı Çalışma Takvimi konulu Bakanlık Genelgesi.</w:t>
      </w:r>
    </w:p>
    <w:p w14:paraId="0587926B" w14:textId="77777777" w:rsidR="00410325" w:rsidRPr="009467F0" w:rsidRDefault="00000000">
      <w:pPr>
        <w:ind w:left="369" w:hanging="369"/>
        <w:jc w:val="both"/>
      </w:pPr>
      <w:r w:rsidRPr="009467F0">
        <w:rPr>
          <w:b/>
        </w:rPr>
        <w:t xml:space="preserve">5. </w:t>
      </w:r>
      <w:r w:rsidRPr="009467F0">
        <w:t>5, 6 ve 7. sınıf Türkiye Yüzyılı Maarif Modeli Fen Bilimleri Dersi Öğretim Programları ile 8. sınıf yürürlükteki Fen Bilimleri Dersi Öğretim Programı.</w:t>
      </w:r>
    </w:p>
    <w:p w14:paraId="3D08CEBD" w14:textId="77777777" w:rsidR="00410325" w:rsidRPr="009467F0" w:rsidRDefault="00000000">
      <w:pPr>
        <w:ind w:left="369" w:hanging="369"/>
        <w:jc w:val="both"/>
      </w:pPr>
      <w:r w:rsidRPr="009467F0">
        <w:rPr>
          <w:b/>
        </w:rPr>
        <w:t xml:space="preserve">6. </w:t>
      </w:r>
      <w:r w:rsidRPr="009467F0">
        <w:t>2026-2027 eğitim öğretim yılına ait resmî ders kitapları, çerçeve yıllık planlar ve ilgili öğretim materyalleri.</w:t>
      </w:r>
    </w:p>
    <w:p w14:paraId="15F00786" w14:textId="77777777" w:rsidR="00410325" w:rsidRPr="009467F0" w:rsidRDefault="00000000">
      <w:pPr>
        <w:ind w:left="369" w:hanging="369"/>
        <w:jc w:val="both"/>
      </w:pPr>
      <w:r w:rsidRPr="009467F0">
        <w:rPr>
          <w:b/>
        </w:rPr>
        <w:t xml:space="preserve">7. </w:t>
      </w:r>
      <w:r w:rsidRPr="009467F0">
        <w:t>2026-2027 Eğitim ve Öğretim Yılı Destekleme ve Yetiştirme Kursları Kılavuzu ve İş Takvimi.</w:t>
      </w:r>
    </w:p>
    <w:p w14:paraId="345D5182" w14:textId="77777777" w:rsidR="00410325" w:rsidRPr="009467F0" w:rsidRDefault="00000000">
      <w:pPr>
        <w:ind w:left="369" w:hanging="369"/>
        <w:jc w:val="both"/>
      </w:pPr>
      <w:r w:rsidRPr="009467F0">
        <w:rPr>
          <w:b/>
        </w:rPr>
        <w:t xml:space="preserve">8. </w:t>
      </w:r>
      <w:r w:rsidRPr="009467F0">
        <w:t>Bakanlıkça yayımlanan MEBİ Bireysel Öğrenme Platformu ve MEB-BiP Öğretmen Bilgi Servisi (ÖBS) bilgilendirmeleri.</w:t>
      </w:r>
    </w:p>
    <w:p w14:paraId="7B0CBA0C" w14:textId="77777777" w:rsidR="00410325" w:rsidRPr="009467F0" w:rsidRDefault="00000000">
      <w:pPr>
        <w:ind w:left="369" w:hanging="369"/>
        <w:jc w:val="both"/>
      </w:pPr>
      <w:r w:rsidRPr="009467F0">
        <w:rPr>
          <w:b/>
        </w:rPr>
        <w:t xml:space="preserve">9. </w:t>
      </w:r>
      <w:r w:rsidRPr="009467F0">
        <w:t>Bakanlık, il ve ilçe millî eğitim müdürlüklerince 2026-2027 eğitim öğretim yılı içinde yayımlanacak ortak sınav takvimleri, konu soru dağılım tabloları ve diğer resmî duyurular.</w:t>
      </w:r>
    </w:p>
    <w:p w14:paraId="324A45B0" w14:textId="77777777" w:rsidR="00410325" w:rsidRPr="009467F0" w:rsidRDefault="00000000">
      <w:pPr>
        <w:keepNext/>
        <w:spacing w:before="160" w:after="60"/>
        <w:jc w:val="center"/>
      </w:pPr>
      <w:r w:rsidRPr="009467F0">
        <w:rPr>
          <w:b/>
        </w:rPr>
        <w:t>TOPLANTI GÖREVLERİ VE BAŞKANLIK DURUMU</w:t>
      </w:r>
    </w:p>
    <w:tbl>
      <w:tblPr>
        <w:tblW w:w="0" w:type="auto"/>
        <w:jc w:val="center"/>
        <w:tblLayout w:type="fixed"/>
        <w:tblLook w:val="04A0" w:firstRow="1" w:lastRow="0" w:firstColumn="1" w:lastColumn="0" w:noHBand="0" w:noVBand="1"/>
      </w:tblPr>
      <w:tblGrid>
        <w:gridCol w:w="2268"/>
        <w:gridCol w:w="3118"/>
        <w:gridCol w:w="3969"/>
      </w:tblGrid>
      <w:tr w:rsidR="00410325" w:rsidRPr="009467F0" w14:paraId="1FCC73F5" w14:textId="77777777">
        <w:trPr>
          <w:tblHeader/>
          <w:jc w:val="center"/>
        </w:trPr>
        <w:tc>
          <w:tcPr>
            <w:tcW w:w="2268"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666036FE" w14:textId="77777777" w:rsidR="00410325" w:rsidRPr="009467F0" w:rsidRDefault="00000000">
            <w:pPr>
              <w:jc w:val="center"/>
            </w:pPr>
            <w:r w:rsidRPr="009467F0">
              <w:rPr>
                <w:b/>
              </w:rPr>
              <w:t>Görev</w:t>
            </w:r>
          </w:p>
        </w:tc>
        <w:tc>
          <w:tcPr>
            <w:tcW w:w="3118"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142AA81C" w14:textId="77777777" w:rsidR="00410325" w:rsidRPr="009467F0" w:rsidRDefault="00000000">
            <w:pPr>
              <w:jc w:val="center"/>
            </w:pPr>
            <w:r w:rsidRPr="009467F0">
              <w:rPr>
                <w:b/>
              </w:rPr>
              <w:t>Adı Soyadı / Görev Yeri</w:t>
            </w:r>
          </w:p>
        </w:tc>
        <w:tc>
          <w:tcPr>
            <w:tcW w:w="3969"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437FFAFC" w14:textId="77777777" w:rsidR="00410325" w:rsidRPr="009467F0" w:rsidRDefault="00000000">
            <w:pPr>
              <w:jc w:val="center"/>
            </w:pPr>
            <w:r w:rsidRPr="009467F0">
              <w:rPr>
                <w:b/>
              </w:rPr>
              <w:t>Açıklama</w:t>
            </w:r>
          </w:p>
        </w:tc>
      </w:tr>
      <w:tr w:rsidR="00410325" w:rsidRPr="009467F0" w14:paraId="513F7088" w14:textId="77777777">
        <w:trPr>
          <w:jc w:val="center"/>
        </w:trPr>
        <w:tc>
          <w:tcPr>
            <w:tcW w:w="226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18952C0" w14:textId="77777777" w:rsidR="00410325" w:rsidRPr="009467F0" w:rsidRDefault="00000000">
            <w:r w:rsidRPr="009467F0">
              <w:t>İlçe Zümre Başkanı</w:t>
            </w:r>
          </w:p>
        </w:tc>
        <w:tc>
          <w:tcPr>
            <w:tcW w:w="311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C3853F0" w14:textId="77777777" w:rsidR="00410325" w:rsidRPr="009467F0" w:rsidRDefault="00000000">
            <w:r w:rsidRPr="009467F0">
              <w:t>…………………………………………</w:t>
            </w:r>
          </w:p>
        </w:tc>
        <w:tc>
          <w:tcPr>
            <w:tcW w:w="3969"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7F8DCE7" w14:textId="77777777" w:rsidR="00410325" w:rsidRPr="009467F0" w:rsidRDefault="00000000">
            <w:r w:rsidRPr="009467F0">
              <w:t>Görev başlangıcı: …/09/……  Görev bitişi: …/09/……</w:t>
            </w:r>
          </w:p>
        </w:tc>
      </w:tr>
      <w:tr w:rsidR="00410325" w:rsidRPr="009467F0" w14:paraId="27F11665" w14:textId="77777777">
        <w:trPr>
          <w:jc w:val="center"/>
        </w:trPr>
        <w:tc>
          <w:tcPr>
            <w:tcW w:w="226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9CCF511" w14:textId="77777777" w:rsidR="00410325" w:rsidRPr="009467F0" w:rsidRDefault="00000000">
            <w:r w:rsidRPr="009467F0">
              <w:t>Yedek Başkan</w:t>
            </w:r>
          </w:p>
        </w:tc>
        <w:tc>
          <w:tcPr>
            <w:tcW w:w="311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6E2309F" w14:textId="77777777" w:rsidR="00410325" w:rsidRPr="009467F0" w:rsidRDefault="00000000">
            <w:r w:rsidRPr="009467F0">
              <w:t>…………………………………………</w:t>
            </w:r>
          </w:p>
        </w:tc>
        <w:tc>
          <w:tcPr>
            <w:tcW w:w="3969"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E6FF403" w14:textId="77777777" w:rsidR="00410325" w:rsidRPr="009467F0" w:rsidRDefault="00000000">
            <w:r w:rsidRPr="009467F0">
              <w:t>Görev başlangıcı: …/09/……  Görev bitişi: …/09/……</w:t>
            </w:r>
          </w:p>
        </w:tc>
      </w:tr>
      <w:tr w:rsidR="00410325" w:rsidRPr="009467F0" w14:paraId="4D1999F1" w14:textId="77777777">
        <w:trPr>
          <w:jc w:val="center"/>
        </w:trPr>
        <w:tc>
          <w:tcPr>
            <w:tcW w:w="226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6794DEE" w14:textId="77777777" w:rsidR="00413E25" w:rsidRPr="009467F0" w:rsidRDefault="00000000">
            <w:r w:rsidRPr="009467F0">
              <w:t>Toplantı Yazmanı</w:t>
            </w:r>
          </w:p>
        </w:tc>
        <w:tc>
          <w:tcPr>
            <w:tcW w:w="311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6AF7F9F" w14:textId="77777777" w:rsidR="00413E25" w:rsidRPr="009467F0" w:rsidRDefault="00000000">
            <w:r w:rsidRPr="009467F0">
              <w:t>…………………………………………</w:t>
            </w:r>
          </w:p>
        </w:tc>
        <w:tc>
          <w:tcPr>
            <w:tcW w:w="3969"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5BFE0A3" w14:textId="77777777" w:rsidR="00413E25" w:rsidRPr="009467F0" w:rsidRDefault="00000000">
            <w:r w:rsidRPr="009467F0">
              <w:t>Toplantı tutanağını düzenler.</w:t>
            </w:r>
          </w:p>
        </w:tc>
      </w:tr>
    </w:tbl>
    <w:p w14:paraId="6A338C63" w14:textId="77777777" w:rsidR="00410325" w:rsidRPr="009467F0" w:rsidRDefault="00000000">
      <w:pPr>
        <w:spacing w:before="120"/>
        <w:jc w:val="both"/>
        <w:rPr>
          <w:highlight w:val="yellow"/>
        </w:rPr>
      </w:pPr>
      <w:r w:rsidRPr="009467F0">
        <w:rPr>
          <w:b/>
          <w:highlight w:val="yellow"/>
        </w:rPr>
        <w:t xml:space="preserve">Başkanlık uygulaması: </w:t>
      </w:r>
      <w:r w:rsidRPr="009467F0">
        <w:rPr>
          <w:highlight w:val="yellow"/>
        </w:rPr>
        <w:t>Mevcut başkan ve yedek başkanın iki yıllık görev süresi devam ediyorsa seçim yapılmaz. Görev süresi sona ermişse veya görev zorunlu nedenle boşalmışsa Yönergede belirtilen usul ve öncelik sırası doğrultusunda seçim yapılır. Seçilen ilçe zümre başkanı MEBBİS modülüne işlenir; başkan ve yedek başkan bilgileri ilçe yönetimine bildirilir.</w:t>
      </w:r>
    </w:p>
    <w:p w14:paraId="569DAA00" w14:textId="77777777" w:rsidR="00413E25" w:rsidRPr="009467F0" w:rsidRDefault="00000000">
      <w:pPr>
        <w:spacing w:before="120"/>
        <w:jc w:val="both"/>
      </w:pPr>
      <w:r w:rsidRPr="009467F0">
        <w:rPr>
          <w:b/>
          <w:highlight w:val="yellow"/>
        </w:rPr>
        <w:t xml:space="preserve">Not: </w:t>
      </w:r>
      <w:r w:rsidRPr="009467F0">
        <w:rPr>
          <w:highlight w:val="yellow"/>
        </w:rPr>
        <w:t>İlçede Fen Bilimleri alanında yalnız bir öğretmen bulunması hâlinde ilçe zümre toplantısı yapılmaz. Öğretmen, alanıyla ilgili il zümresine katılır ve alınan kararları yıllık çalışma programında belirtir.</w:t>
      </w:r>
    </w:p>
    <w:p w14:paraId="798F9B63" w14:textId="77777777" w:rsidR="00410325" w:rsidRPr="009467F0" w:rsidRDefault="00000000">
      <w:r w:rsidRPr="009467F0">
        <w:br w:type="page"/>
      </w:r>
    </w:p>
    <w:p w14:paraId="1549198E" w14:textId="77777777" w:rsidR="00410325" w:rsidRPr="009467F0" w:rsidRDefault="00000000">
      <w:pPr>
        <w:keepNext/>
        <w:spacing w:after="60"/>
        <w:jc w:val="center"/>
      </w:pPr>
      <w:r w:rsidRPr="009467F0">
        <w:rPr>
          <w:b/>
        </w:rPr>
        <w:lastRenderedPageBreak/>
        <w:t>GÜNDEM MADDELERİNİN GÖRÜŞÜLMESİ</w:t>
      </w:r>
    </w:p>
    <w:p w14:paraId="30662857" w14:textId="639F10FE" w:rsidR="00410325" w:rsidRPr="009467F0" w:rsidRDefault="00000000">
      <w:pPr>
        <w:jc w:val="both"/>
      </w:pPr>
      <w:r w:rsidRPr="009467F0">
        <w:rPr>
          <w:b/>
        </w:rPr>
        <w:t xml:space="preserve">1. Açılış ve yoklama: </w:t>
      </w:r>
      <w:r w:rsidRPr="009467F0">
        <w:t xml:space="preserve">Fen Bilimleri Dersi İlçe Sınıf/Alan </w:t>
      </w:r>
      <w:proofErr w:type="gramStart"/>
      <w:r w:rsidRPr="009467F0">
        <w:t xml:space="preserve">Zümresi, </w:t>
      </w:r>
      <w:r w:rsidR="009467F0">
        <w:t xml:space="preserve"> ...</w:t>
      </w:r>
      <w:proofErr w:type="gramEnd"/>
      <w:r w:rsidRPr="009467F0">
        <w:t>/09/2026 tarihinde yukarıda belirtilen yer ve saatte; ilçe millî eğitim müdürü veya görevlendireceği yönetici koordinatörlüğünde, ilçe zümre başkanının başkanlığında ve görevlendirilen eğitim kurumu yöneticisinin gözlemci katılımıyla toplandı. Yoklama yapıldı; toplantıya katılan üyeler, koordinatör, gözlemci yönetici ve toplantı yazmanı kayıt altına alındı. Gündem maddeleri okundu. Kararların oy çokluğuyla alınacağı, eşitlik hâlinde zümre başkanının katıldığı görüşün kabul edileceği ve gözlemci yöneticinin oylamaya katılmayacağı hatırlatıldı.</w:t>
      </w:r>
    </w:p>
    <w:p w14:paraId="5A265D95" w14:textId="77777777" w:rsidR="00410325" w:rsidRPr="009467F0" w:rsidRDefault="00000000">
      <w:pPr>
        <w:jc w:val="both"/>
      </w:pPr>
      <w:r w:rsidRPr="009467F0">
        <w:rPr>
          <w:b/>
        </w:rPr>
        <w:t xml:space="preserve">2. Başkan ve yedek başkanın görev durumu: </w:t>
      </w:r>
      <w:r w:rsidRPr="009467F0">
        <w:t>İlçe zümre başkanı ve yedek başkanın görev başlangıç ve bitiş tarihleri incelendi. Görev süresi devam edenlerin görevlerine devam edeceği; görev süresi sona eren veya zorunlu nedenle boşalan görevler için öncelikle gönüllüler arasından, gönüllü bulunmaması hâlinde Yönergede belirtilen öncelik sırasına göre seçim yapılacağı belirtildi. Başkanlık bilgileri toplantı görevleri tablosuna işlendi. Bir önceki zümre başkanının aynı ilçede bulunması hâlinde kurumsal devamlılık amacıyla ilk toplantıya katılarak yürütülen çalışmalar hakkında bilgi vermesi gerektiği hatırlatıldı.</w:t>
      </w:r>
    </w:p>
    <w:p w14:paraId="0CE0FE04" w14:textId="77777777" w:rsidR="00410325" w:rsidRPr="009467F0" w:rsidRDefault="00000000">
      <w:pPr>
        <w:jc w:val="both"/>
      </w:pPr>
      <w:r w:rsidRPr="009467F0">
        <w:rPr>
          <w:b/>
        </w:rPr>
        <w:t xml:space="preserve">3. Önceki kararların değerlendirilmesi: </w:t>
      </w:r>
      <w:r w:rsidRPr="009467F0">
        <w:t>Bir önceki ilçe zümre toplantısında alınan kararlar okundu. Okullar tarafından uygulanan çalışmalar, uygulamada karşılaşılan güçlükler ve sonuçlar değerlendirildi. Güncelliğini yitiren kararların tekrarlanmaması; sürdürülebilir ve sonuç alınan uygulamaların geliştirilerek devam ettirilmesi konusunda görüş birliğine varıldı.</w:t>
      </w:r>
    </w:p>
    <w:p w14:paraId="2E7D8D9C" w14:textId="77777777" w:rsidR="00410325" w:rsidRPr="009467F0" w:rsidRDefault="00000000">
      <w:pPr>
        <w:jc w:val="both"/>
      </w:pPr>
      <w:r w:rsidRPr="009467F0">
        <w:rPr>
          <w:b/>
        </w:rPr>
        <w:t xml:space="preserve">4. Çalışma takvimi ve mevzuat: </w:t>
      </w:r>
      <w:r w:rsidRPr="009467F0">
        <w:t>2026-2027 eğitim öğretim yılı çalışma takvimi incelendi. Birinci dönemin 14 Eylül 2026 tarihinde başlayıp 22 Ocak 2027 tarihinde sona ereceği; birinci dönem ara tatilinin 16-20 Kasım 2026, yarıyıl tatilinin 25 Ocak-5 Şubat 2027, ikinci dönem ara tatilinin 8-12 Mart 2027 tarihleri arasında yapılacağı ve ders yılının 25 Haziran 2027 tarihinde tamamlanacağı belirtildi. İlçe zümre toplantısının Yönerge EK-2 uyarınca eylül ayının dördüncü iş gününde yapıldığı; zorunlu durumlar dışında toplantının tarihi, yeri ve gündeminin en az beş gün önceden duyurulması gerektiği hatırlatıldı. Toplantıların ders saatleri dışında yapılması, gerekli hâllerde ise ilçe millî eğitim müdürlüğünün onayıyla ders saatleri içinde gerçekleştirilebilmesi ve yıl içinde yayımlanacak resmî duyuruların esas alınması gerektiği vurgulandı.</w:t>
      </w:r>
    </w:p>
    <w:p w14:paraId="21AE6F51" w14:textId="77777777" w:rsidR="00410325" w:rsidRPr="009467F0" w:rsidRDefault="00000000">
      <w:pPr>
        <w:jc w:val="both"/>
      </w:pPr>
      <w:r w:rsidRPr="009467F0">
        <w:rPr>
          <w:b/>
        </w:rPr>
        <w:t xml:space="preserve">5. Okul zümrelerinden gelen görüşler: </w:t>
      </w:r>
      <w:r w:rsidRPr="009467F0">
        <w:t>Okul Fen Bilimleri zümre başkanları; öğretim programlarının uygulanması, ders kitapları, yıllık planlar, öğrenci hazır bulunuşluğu, ölçme ve değerlendirme, laboratuvar imkânları, dijital içerikler ve mesleki iş birliği konularındaki görüş, öneri ve ihtiyaçlarını paylaştı. Ortak nitelikteki sorunların ilçe düzeyinde çözülmesi, il düzeyinde karar gerektiren hususların ise il zümresine taşınması görüşüldü.</w:t>
      </w:r>
    </w:p>
    <w:p w14:paraId="3BF14181" w14:textId="77777777" w:rsidR="00410325" w:rsidRPr="009467F0" w:rsidRDefault="00000000">
      <w:pPr>
        <w:jc w:val="both"/>
      </w:pPr>
      <w:r w:rsidRPr="009467F0">
        <w:rPr>
          <w:b/>
        </w:rPr>
        <w:t xml:space="preserve">6. Öğretim programları ve yıllık planlarda uygulama birliği: </w:t>
      </w:r>
      <w:r w:rsidRPr="009467F0">
        <w:t xml:space="preserve">5, 6 ve 7. sınıflarda Türkiye Yüzyılı Maarif Modeli Fen Bilimleri Dersi Öğretim Programlarının, 8. sınıfta ise </w:t>
      </w:r>
      <w:proofErr w:type="gramStart"/>
      <w:r w:rsidRPr="009467F0">
        <w:t>yürürlükteki mevcut</w:t>
      </w:r>
      <w:proofErr w:type="gramEnd"/>
      <w:r w:rsidRPr="009467F0">
        <w:t xml:space="preserve"> Fen Bilimleri Dersi Öğretim Programının uygulanacağı belirtildi. Derslerin resmî öğretim programı, ders kitabı ve yıllık planla uyumlu yürütülmesi; okul ve çevre şartlarından kaynaklanan zorunlu değişikliklerin okul zümre kararıyla kayıt altına alınması gerektiği değerlendirildi.</w:t>
      </w:r>
    </w:p>
    <w:p w14:paraId="316ACBDA" w14:textId="77777777" w:rsidR="00410325" w:rsidRPr="009467F0" w:rsidRDefault="00000000">
      <w:pPr>
        <w:jc w:val="both"/>
      </w:pPr>
      <w:r w:rsidRPr="009467F0">
        <w:rPr>
          <w:b/>
        </w:rPr>
        <w:t xml:space="preserve">7. 7. sınıfta Türkiye Yüzyılı Maarif Modeli: </w:t>
      </w:r>
      <w:r w:rsidRPr="009467F0">
        <w:t>Türkiye Yüzyılı Maarif Modeli’nin 7. sınıfta ilk kez uygulanacak olması nedeniyle öğrenme çıktıları ve süreç bileşenleri, fen bilimleri alan becerileri, kavramsal beceriler, sosyal-duygusal öğrenme becerileri, değerler, eğilimler, okuryazarlık becerileri, öğrenme kanıtları, farklılaştırma ve okul temelli planlama boyutları incelendi. Ders kitabı ile programın birlikte takip edilmesi; uygulamada ortaya çıkan sorun ve iyi örneklerin ilçe zümresi içinde düzenli paylaşılması gerektiği belirtildi.</w:t>
      </w:r>
    </w:p>
    <w:p w14:paraId="691B49CD" w14:textId="77777777" w:rsidR="00410325" w:rsidRPr="009467F0" w:rsidRDefault="00000000">
      <w:pPr>
        <w:jc w:val="both"/>
      </w:pPr>
      <w:r w:rsidRPr="009467F0">
        <w:rPr>
          <w:b/>
        </w:rPr>
        <w:t xml:space="preserve">8. Beceri, değer ve disiplinler arası çalışmalar: </w:t>
      </w:r>
      <w:r w:rsidRPr="009467F0">
        <w:t xml:space="preserve">Fen Bilimleri derslerinde bilimsel gözlem, sınıflandırma, deney yapma, model oluşturma, bilimsel çıkarım, kanıt kullanma, bilimsel sorgulama ve problem çözme becerilerinin geliştirilmesine yönelik çalışmalar görüşüldü. Değerlerin öğretimi, sürdürülebilirlik, sağlık, afet farkındalığı ve dijital okuryazarlık gibi konuların öğretim programının amaç ve içeriğine uygun biçimde ele alınması; Türkçe, </w:t>
      </w:r>
      <w:r w:rsidRPr="009467F0">
        <w:lastRenderedPageBreak/>
        <w:t>Matematik, Sosyal Bilgiler, Teknoloji ve Tasarım, Bilişim Teknolojileri ve Rehberlik alanlarıyla iş birliği yapılması değerlendirildi.</w:t>
      </w:r>
    </w:p>
    <w:p w14:paraId="56EB34FB" w14:textId="77777777" w:rsidR="00410325" w:rsidRPr="009467F0" w:rsidRDefault="00000000">
      <w:pPr>
        <w:jc w:val="both"/>
      </w:pPr>
      <w:r w:rsidRPr="009467F0">
        <w:rPr>
          <w:b/>
        </w:rPr>
        <w:t xml:space="preserve">9. Okul temelli planlama, farklılaştırma ve BEP: </w:t>
      </w:r>
      <w:r w:rsidRPr="009467F0">
        <w:t>5, 6 ve 7. sınıf programlarında yer alan okul temelli planlama saatlerinin okulun ihtiyaçları ve imkânları doğrultusunda deney, araştırma, gözlem, proje, bilim şenliği, yerel çevre incelemesi ve benzeri çalışmalarla değerlendirilmesi görüşüldü. Öğrencilerin hazır bulunuşluk, ilgi, ihtiyaç ve öğrenme hızlarına göre destekleme, zenginleştirme ve derinleştirme uygulamalarına yer verilmesi; özel eğitim ihtiyacı bulunan öğrenciler için BEP geliştirme birimi kararlarına uygun öğretim ve ölçme araçları hazırlanması gerektiği belirtildi.</w:t>
      </w:r>
    </w:p>
    <w:p w14:paraId="185C7686" w14:textId="77777777" w:rsidR="00410325" w:rsidRPr="009467F0" w:rsidRDefault="00000000">
      <w:pPr>
        <w:jc w:val="both"/>
      </w:pPr>
      <w:r w:rsidRPr="009467F0">
        <w:rPr>
          <w:b/>
        </w:rPr>
        <w:t xml:space="preserve">10. Ölçme ve değerlendirme ile ortak yazılı sınavlar: </w:t>
      </w:r>
      <w:r w:rsidRPr="009467F0">
        <w:t>Fen Bilimleri yazılı sınavlarının Millî Eğitim Bakanlığı Ölçme ve Değerlendirme Yönetmeliği, Yazılı ve Uygulamalı Sınavlar Yönergesi, yayımlanacak ortak sınav takvimleri ve il sınıf/alan zümrelerince Ölçme Değerlendirme Merkezi Müdürlüğünün görüşü alınarak hazırlanacak konu soru dağılım tabloları doğrultusunda yürütülmesi değerlendirildi. Yazılı sınavların açık uçlu veya açık uçlu ve kısa cevaplı sorulardan oluşturulması; soruların 5, 6 ve 7. sınıflarda öğrenme çıktıları ve süreç bileşenleriyle, 8. sınıfta kazanım ve açıklamalarla uyumlu olması gerektiği belirtildi. İlçe geneli ortak sınav yapılmasına yetkili makamca karar verilmesi hâlinde sorular ile cevap anahtarlarının ilçe zümresi tarafından hazırlanması; sınav güvenliği, gizlilik, erişilebilirlik ve mazeret sınavı süreçlerinin mevzuata uygun yürütülmesi görüşüldü.</w:t>
      </w:r>
    </w:p>
    <w:p w14:paraId="2E3BB764" w14:textId="77777777" w:rsidR="00410325" w:rsidRPr="009467F0" w:rsidRDefault="00000000">
      <w:pPr>
        <w:jc w:val="both"/>
      </w:pPr>
      <w:r w:rsidRPr="009467F0">
        <w:rPr>
          <w:b/>
        </w:rPr>
        <w:t xml:space="preserve">11. Sınav analizleri ve eylem planları: </w:t>
      </w:r>
      <w:r w:rsidRPr="009467F0">
        <w:t xml:space="preserve">Ortak yazılı ve uygulamalı sınavlardan sonra sınıf, okul, konu ve öğrenci bazında analiz yapılması; eksik öğrenmelerin </w:t>
      </w:r>
      <w:proofErr w:type="gramStart"/>
      <w:r w:rsidRPr="009467F0">
        <w:t>belirlenmesi;</w:t>
      </w:r>
      <w:proofErr w:type="gramEnd"/>
      <w:r w:rsidRPr="009467F0">
        <w:t xml:space="preserve"> öğrencilerin ihtiyacına göre konu tekrarı, ek çalışma, bireysel geri bildirim, çalışma kâğıdı, deney ve etkinlik tekrarı, akran desteği ve dijital içeriklerden yararlanılması görüşüldü. Hazırlanan eylem planlarının uygulanması, sonuçlarının izlenmesi ve ikinci dönem ile yıl sonu toplantılarında değerlendirilmesi gerektiği belirtildi.</w:t>
      </w:r>
    </w:p>
    <w:p w14:paraId="43F74075" w14:textId="77777777" w:rsidR="00410325" w:rsidRPr="009467F0" w:rsidRDefault="00000000">
      <w:pPr>
        <w:jc w:val="both"/>
      </w:pPr>
      <w:r w:rsidRPr="009467F0">
        <w:rPr>
          <w:b/>
        </w:rPr>
        <w:t xml:space="preserve">12. 2026 LGS sonuçları ve 2027 LGS hazırlığı: </w:t>
      </w:r>
      <w:r w:rsidRPr="009467F0">
        <w:t>İlçe millî eğitim müdürlüğünce paylaşılacak 2026 LGS Fen Bilimleri verilerinin Türkiye ve il ortalamaları, önceki yıl sonuçları, okul farklılıkları ve beceri alanları bakımından incelenmesi görüşüldü. 2027 LGS hazırlığında öğretim programının yıllık plana uygun yürütülmesi; okuduğunu anlama, tablo ve grafik yorumlama, deney düzeneklerini analiz etme, bilimsel veri kullanma, problem çözme ve kanıta dayalı çıkarım yapma becerilerinin geliştirilmesi; öğrencilerin yalnızca test çözmeye yönlendirilmemesi gerektiği vurgulandı.</w:t>
      </w:r>
    </w:p>
    <w:p w14:paraId="7F70AD21" w14:textId="77777777" w:rsidR="00410325" w:rsidRPr="009467F0" w:rsidRDefault="00000000">
      <w:pPr>
        <w:jc w:val="both"/>
      </w:pPr>
      <w:r w:rsidRPr="009467F0">
        <w:rPr>
          <w:b/>
        </w:rPr>
        <w:t xml:space="preserve">13. DYK, MEBİ ve EBA: </w:t>
      </w:r>
      <w:r w:rsidRPr="009467F0">
        <w:t>2026-2027 Eğitim ve Öğretim Yılı Destekleme ve Yetiştirme Kursları Kılavuzu ve İş Takvimi incelendi. Kapsama alınan sınıf düzeylerinde açılacak Fen Bilimleri kurslarında öğrenci ihtiyacının, devam durumunun, öğrenme eksikliklerinin ve kurs verimliliğinin düzenli izlenmesi görüşüldü. MEBİ Bireysel Öğrenme Platformu, EBA materyalleri ve diğer Bakanlık dijital içeriklerinin öğrencilerin bireysel öğrenmesini, LGS hazırlığını ve eksik öğrenmelerin giderilmesini destekleyecek biçimde kullanılması değerlendirildi.</w:t>
      </w:r>
    </w:p>
    <w:p w14:paraId="20AEC905" w14:textId="77777777" w:rsidR="00410325" w:rsidRPr="009467F0" w:rsidRDefault="00000000">
      <w:pPr>
        <w:jc w:val="both"/>
      </w:pPr>
      <w:r w:rsidRPr="009467F0">
        <w:rPr>
          <w:b/>
        </w:rPr>
        <w:t xml:space="preserve">14. MEB-BiP Öğretmen Bilgi Servisi (ÖBS): </w:t>
      </w:r>
      <w:r w:rsidRPr="009467F0">
        <w:t xml:space="preserve">İlçe zümre üyeleri arasındaki duyuru ve mesleki iletişimde Bakanlıkça kullanıma sunulan MEB-BiP Öğretmen Bilgi Servisi imkânlarından yararlanılması görüşüldü. Öğrenci ve personele ait kişisel verilerin, sınav belgelerinin ve yetkisiz paylaşımı sakıncalı </w:t>
      </w:r>
      <w:proofErr w:type="gramStart"/>
      <w:r w:rsidRPr="009467F0">
        <w:t>dokümanların</w:t>
      </w:r>
      <w:proofErr w:type="gramEnd"/>
      <w:r w:rsidRPr="009467F0">
        <w:t xml:space="preserve"> iletişim gruplarında paylaşılmaması; resmî yazışma, onay ve kayıt gerektiren işlemlerin ilgili resmî sistemler üzerinden yürütülmesi gerektiği belirtildi.</w:t>
      </w:r>
    </w:p>
    <w:p w14:paraId="6C628C5F" w14:textId="77777777" w:rsidR="00410325" w:rsidRPr="009467F0" w:rsidRDefault="00000000">
      <w:pPr>
        <w:jc w:val="both"/>
      </w:pPr>
      <w:r w:rsidRPr="009467F0">
        <w:rPr>
          <w:b/>
        </w:rPr>
        <w:t xml:space="preserve">15. Laboratuvar, materyal ve iş sağlığı ve güvenliği: </w:t>
      </w:r>
      <w:r w:rsidRPr="009467F0">
        <w:t>Okulların laboratuvar, deney araç-gereçleri, kimyasal envanteri, koruyucu donanım ve depolama şartlarına ilişkin ihtiyaçlarının belirlenmesi görüşüldü. Kullanılabilir materyallerin mevzuata ve okul yönetimlerinin onayına uygun biçimde okullar arasında paylaşılabilmesi; deneylerden önce risk değerlendirmesi yapılması, güvenlik kurallarının açıklanması, kimyasalların etiketli saklanması ve atıkların güvenli biçimde uzaklaştırılması gerektiği vurgulandı.</w:t>
      </w:r>
    </w:p>
    <w:p w14:paraId="1BB00443" w14:textId="77777777" w:rsidR="00410325" w:rsidRPr="009467F0" w:rsidRDefault="00000000">
      <w:pPr>
        <w:jc w:val="both"/>
      </w:pPr>
      <w:r w:rsidRPr="009467F0">
        <w:rPr>
          <w:b/>
        </w:rPr>
        <w:t xml:space="preserve">16. Bilimsel etkinlikler, sosyal sorumluluk ve okul dışı öğrenme: </w:t>
      </w:r>
      <w:r w:rsidRPr="009467F0">
        <w:t xml:space="preserve">TÜBİTAK 4006 Bilim Fuarı, bilim şenlikleri, ulusal ve uluslararası proje ve yarışmalar, çevre ve sürdürülebilirlik </w:t>
      </w:r>
      <w:r w:rsidRPr="009467F0">
        <w:lastRenderedPageBreak/>
        <w:t>çalışmaları, sosyal sorumluluk faaliyetleri, gezi ve gözlem etkinlikleri değerlendirildi. Etkinliklerin öğretim programıyla ilişkili, öğrenci güvenliğini gözeten ve gerekli izin süreçleri tamamlanmış biçimde planlanması; yarışma sonuçları ile katılım sağlanmama nedenlerinin değerlendirilerek gerekli eylem planlarının hazırlanması görüşüldü.</w:t>
      </w:r>
    </w:p>
    <w:p w14:paraId="4AA0399C" w14:textId="77777777" w:rsidR="00353F56" w:rsidRPr="009467F0" w:rsidRDefault="00353F56">
      <w:pPr>
        <w:jc w:val="both"/>
      </w:pPr>
    </w:p>
    <w:p w14:paraId="7FCEE325" w14:textId="77777777" w:rsidR="00353F56" w:rsidRPr="009467F0" w:rsidRDefault="00353F56">
      <w:pPr>
        <w:jc w:val="both"/>
      </w:pPr>
    </w:p>
    <w:p w14:paraId="3EECFB9A" w14:textId="77777777" w:rsidR="00410325" w:rsidRPr="009467F0" w:rsidRDefault="00000000">
      <w:pPr>
        <w:jc w:val="both"/>
      </w:pPr>
      <w:r w:rsidRPr="009467F0">
        <w:rPr>
          <w:b/>
        </w:rPr>
        <w:t xml:space="preserve">17. İl zümresine ve ilçe yönetimine sunulacak öneriler: </w:t>
      </w:r>
      <w:r w:rsidRPr="009467F0">
        <w:t>İlçe düzeyinde çözülemeyen program, ölçme ve değerlendirme, ders kitabı, dijital içerik, laboratuvar, materyal, hizmet içi eğitim ve sınav uygulamalarına ilişkin hususların yazılı hâle getirilerek il zümresine ve ilçe millî eğitim müdürlüğüne sunulması görüşüldü.</w:t>
      </w:r>
    </w:p>
    <w:p w14:paraId="247D11D9" w14:textId="77777777" w:rsidR="00410325" w:rsidRPr="009467F0" w:rsidRDefault="00000000">
      <w:pPr>
        <w:jc w:val="both"/>
      </w:pPr>
      <w:r w:rsidRPr="009467F0">
        <w:rPr>
          <w:b/>
        </w:rPr>
        <w:t xml:space="preserve">18. Dilek ve temenniler: </w:t>
      </w:r>
      <w:r w:rsidRPr="009467F0">
        <w:t>Gündem maddelerinin görüşülmesinin ardından alınan kararların ilçe zümre başkanı tarafından izlenmesi, okul zümrelerine duyurulması, ihtiyaç hâlinde ara toplantı yapılması ve sonuçların ikinci dönem başı ile yıl sonu toplantılarında değerlendirilmesi temenni edildi. Toplantı, başarılı ve verimli bir eğitim öğretim yılı dilekleriyle sona erdirildi.</w:t>
      </w:r>
    </w:p>
    <w:p w14:paraId="6D226F92" w14:textId="77777777" w:rsidR="00410325" w:rsidRPr="009467F0" w:rsidRDefault="00000000">
      <w:pPr>
        <w:keepNext/>
        <w:spacing w:before="160" w:after="80"/>
        <w:jc w:val="center"/>
      </w:pPr>
      <w:r w:rsidRPr="009467F0">
        <w:rPr>
          <w:b/>
        </w:rPr>
        <w:t>İLÇE DÜZEYİNDE DEĞERLENDİRME VE ÖNERİ KAYITLARI</w:t>
      </w:r>
    </w:p>
    <w:p w14:paraId="5D1F27A7" w14:textId="77777777" w:rsidR="00410325" w:rsidRPr="009467F0" w:rsidRDefault="00000000">
      <w:pPr>
        <w:jc w:val="both"/>
      </w:pPr>
      <w:r w:rsidRPr="009467F0">
        <w:t>Aşağıdaki alanlar, toplantıda paylaşılan gerçek ilçe verileri ve okul zümre görüşleri doğrultusunda doldurulur.</w:t>
      </w:r>
    </w:p>
    <w:p w14:paraId="4098E6BA" w14:textId="77777777" w:rsidR="00410325" w:rsidRPr="009467F0" w:rsidRDefault="00000000">
      <w:pPr>
        <w:keepNext/>
        <w:spacing w:before="160" w:after="40"/>
        <w:jc w:val="center"/>
      </w:pPr>
      <w:r w:rsidRPr="009467F0">
        <w:rPr>
          <w:b/>
        </w:rPr>
        <w:t>OKULLARDAN GELEN ORTAK İHTİYAÇ VE İYİ UYGULAMALAR</w:t>
      </w:r>
    </w:p>
    <w:tbl>
      <w:tblPr>
        <w:tblW w:w="0" w:type="auto"/>
        <w:jc w:val="center"/>
        <w:tblLayout w:type="fixed"/>
        <w:tblLook w:val="04A0" w:firstRow="1" w:lastRow="0" w:firstColumn="1" w:lastColumn="0" w:noHBand="0" w:noVBand="1"/>
      </w:tblPr>
      <w:tblGrid>
        <w:gridCol w:w="2154"/>
        <w:gridCol w:w="2608"/>
        <w:gridCol w:w="2438"/>
        <w:gridCol w:w="2268"/>
      </w:tblGrid>
      <w:tr w:rsidR="00410325" w:rsidRPr="009467F0" w14:paraId="01A7BE02" w14:textId="77777777">
        <w:trPr>
          <w:tblHeader/>
          <w:jc w:val="center"/>
        </w:trPr>
        <w:tc>
          <w:tcPr>
            <w:tcW w:w="2154"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44D847EF" w14:textId="77777777" w:rsidR="00410325" w:rsidRPr="009467F0" w:rsidRDefault="00000000">
            <w:pPr>
              <w:jc w:val="center"/>
            </w:pPr>
            <w:r w:rsidRPr="009467F0">
              <w:rPr>
                <w:b/>
              </w:rPr>
              <w:t>Okul/Kurum</w:t>
            </w:r>
          </w:p>
        </w:tc>
        <w:tc>
          <w:tcPr>
            <w:tcW w:w="2608"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384C77E9" w14:textId="77777777" w:rsidR="00410325" w:rsidRPr="009467F0" w:rsidRDefault="00000000">
            <w:pPr>
              <w:jc w:val="center"/>
            </w:pPr>
            <w:r w:rsidRPr="009467F0">
              <w:rPr>
                <w:b/>
              </w:rPr>
              <w:t>İhtiyaç veya Sorun</w:t>
            </w:r>
          </w:p>
        </w:tc>
        <w:tc>
          <w:tcPr>
            <w:tcW w:w="2438"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68A1088C" w14:textId="77777777" w:rsidR="00410325" w:rsidRPr="009467F0" w:rsidRDefault="00000000">
            <w:pPr>
              <w:jc w:val="center"/>
            </w:pPr>
            <w:r w:rsidRPr="009467F0">
              <w:rPr>
                <w:b/>
              </w:rPr>
              <w:t>İyi Uygulama</w:t>
            </w:r>
          </w:p>
        </w:tc>
        <w:tc>
          <w:tcPr>
            <w:tcW w:w="2268"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04D1DA13" w14:textId="77777777" w:rsidR="00410325" w:rsidRPr="009467F0" w:rsidRDefault="00000000">
            <w:pPr>
              <w:jc w:val="center"/>
            </w:pPr>
            <w:r w:rsidRPr="009467F0">
              <w:rPr>
                <w:b/>
              </w:rPr>
              <w:t>Önerilen İşlem</w:t>
            </w:r>
          </w:p>
        </w:tc>
      </w:tr>
      <w:tr w:rsidR="00410325" w:rsidRPr="009467F0" w14:paraId="519F106D" w14:textId="77777777">
        <w:trPr>
          <w:jc w:val="center"/>
        </w:trPr>
        <w:tc>
          <w:tcPr>
            <w:tcW w:w="215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B31018F" w14:textId="77777777" w:rsidR="00410325" w:rsidRPr="009467F0" w:rsidRDefault="00410325"/>
        </w:tc>
        <w:tc>
          <w:tcPr>
            <w:tcW w:w="260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2159295" w14:textId="77777777" w:rsidR="00410325" w:rsidRPr="009467F0" w:rsidRDefault="00410325"/>
        </w:tc>
        <w:tc>
          <w:tcPr>
            <w:tcW w:w="243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0A535FB" w14:textId="77777777" w:rsidR="00410325" w:rsidRPr="009467F0" w:rsidRDefault="00410325"/>
        </w:tc>
        <w:tc>
          <w:tcPr>
            <w:tcW w:w="226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D14CA3A" w14:textId="77777777" w:rsidR="00410325" w:rsidRPr="009467F0" w:rsidRDefault="00410325"/>
        </w:tc>
      </w:tr>
      <w:tr w:rsidR="00410325" w:rsidRPr="009467F0" w14:paraId="66CF1DBB" w14:textId="77777777">
        <w:trPr>
          <w:jc w:val="center"/>
        </w:trPr>
        <w:tc>
          <w:tcPr>
            <w:tcW w:w="215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E45FB17" w14:textId="77777777" w:rsidR="00410325" w:rsidRPr="009467F0" w:rsidRDefault="00410325"/>
        </w:tc>
        <w:tc>
          <w:tcPr>
            <w:tcW w:w="260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DBE84DC" w14:textId="77777777" w:rsidR="00410325" w:rsidRPr="009467F0" w:rsidRDefault="00410325"/>
        </w:tc>
        <w:tc>
          <w:tcPr>
            <w:tcW w:w="243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0FBCE27" w14:textId="77777777" w:rsidR="00410325" w:rsidRPr="009467F0" w:rsidRDefault="00410325"/>
        </w:tc>
        <w:tc>
          <w:tcPr>
            <w:tcW w:w="226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7208D06" w14:textId="77777777" w:rsidR="00410325" w:rsidRPr="009467F0" w:rsidRDefault="00410325"/>
        </w:tc>
      </w:tr>
      <w:tr w:rsidR="00410325" w:rsidRPr="009467F0" w14:paraId="23FA3ACB" w14:textId="77777777">
        <w:trPr>
          <w:jc w:val="center"/>
        </w:trPr>
        <w:tc>
          <w:tcPr>
            <w:tcW w:w="215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2B4871F" w14:textId="77777777" w:rsidR="00410325" w:rsidRPr="009467F0" w:rsidRDefault="00410325"/>
        </w:tc>
        <w:tc>
          <w:tcPr>
            <w:tcW w:w="260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2B07139" w14:textId="77777777" w:rsidR="00410325" w:rsidRPr="009467F0" w:rsidRDefault="00410325"/>
        </w:tc>
        <w:tc>
          <w:tcPr>
            <w:tcW w:w="243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5F4840D" w14:textId="77777777" w:rsidR="00410325" w:rsidRPr="009467F0" w:rsidRDefault="00410325"/>
        </w:tc>
        <w:tc>
          <w:tcPr>
            <w:tcW w:w="226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07AD997" w14:textId="77777777" w:rsidR="00410325" w:rsidRPr="009467F0" w:rsidRDefault="00410325"/>
        </w:tc>
      </w:tr>
      <w:tr w:rsidR="00410325" w:rsidRPr="009467F0" w14:paraId="742789E5" w14:textId="77777777">
        <w:trPr>
          <w:jc w:val="center"/>
        </w:trPr>
        <w:tc>
          <w:tcPr>
            <w:tcW w:w="215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1AE356B" w14:textId="77777777" w:rsidR="00410325" w:rsidRPr="009467F0" w:rsidRDefault="00410325"/>
        </w:tc>
        <w:tc>
          <w:tcPr>
            <w:tcW w:w="260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3442224" w14:textId="77777777" w:rsidR="00410325" w:rsidRPr="009467F0" w:rsidRDefault="00410325"/>
        </w:tc>
        <w:tc>
          <w:tcPr>
            <w:tcW w:w="243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7DE7182" w14:textId="77777777" w:rsidR="00410325" w:rsidRPr="009467F0" w:rsidRDefault="00410325"/>
        </w:tc>
        <w:tc>
          <w:tcPr>
            <w:tcW w:w="226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BB54511" w14:textId="77777777" w:rsidR="00410325" w:rsidRPr="009467F0" w:rsidRDefault="00410325"/>
        </w:tc>
      </w:tr>
    </w:tbl>
    <w:p w14:paraId="2BE2059D" w14:textId="77777777" w:rsidR="00410325" w:rsidRPr="009467F0" w:rsidRDefault="00000000">
      <w:pPr>
        <w:keepNext/>
        <w:spacing w:before="160" w:after="40"/>
        <w:jc w:val="center"/>
      </w:pPr>
      <w:r w:rsidRPr="009467F0">
        <w:rPr>
          <w:b/>
        </w:rPr>
        <w:t>İL ZÜMRESİNE / İLÇE MİLLÎ EĞİTİM MÜDÜRLÜĞÜNE SUNULACAK ÖNERİLER</w:t>
      </w:r>
    </w:p>
    <w:tbl>
      <w:tblPr>
        <w:tblW w:w="0" w:type="auto"/>
        <w:jc w:val="center"/>
        <w:tblLayout w:type="fixed"/>
        <w:tblLook w:val="04A0" w:firstRow="1" w:lastRow="0" w:firstColumn="1" w:lastColumn="0" w:noHBand="0" w:noVBand="1"/>
      </w:tblPr>
      <w:tblGrid>
        <w:gridCol w:w="850"/>
        <w:gridCol w:w="5953"/>
        <w:gridCol w:w="2665"/>
      </w:tblGrid>
      <w:tr w:rsidR="00410325" w:rsidRPr="009467F0" w14:paraId="189B17B5" w14:textId="77777777">
        <w:trPr>
          <w:tblHeader/>
          <w:jc w:val="center"/>
        </w:trPr>
        <w:tc>
          <w:tcPr>
            <w:tcW w:w="850"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18FE0F69" w14:textId="77777777" w:rsidR="00410325" w:rsidRPr="009467F0" w:rsidRDefault="00000000">
            <w:pPr>
              <w:jc w:val="center"/>
            </w:pPr>
            <w:r w:rsidRPr="009467F0">
              <w:rPr>
                <w:b/>
              </w:rPr>
              <w:t>Sıra</w:t>
            </w:r>
          </w:p>
        </w:tc>
        <w:tc>
          <w:tcPr>
            <w:tcW w:w="5953"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65A1EB89" w14:textId="77777777" w:rsidR="00410325" w:rsidRPr="009467F0" w:rsidRDefault="00000000">
            <w:pPr>
              <w:jc w:val="center"/>
            </w:pPr>
            <w:r w:rsidRPr="009467F0">
              <w:rPr>
                <w:b/>
              </w:rPr>
              <w:t>Görüş veya Öneri</w:t>
            </w:r>
          </w:p>
        </w:tc>
        <w:tc>
          <w:tcPr>
            <w:tcW w:w="2665"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0FD5D00C" w14:textId="77777777" w:rsidR="00410325" w:rsidRPr="009467F0" w:rsidRDefault="00000000">
            <w:pPr>
              <w:jc w:val="center"/>
            </w:pPr>
            <w:r w:rsidRPr="009467F0">
              <w:rPr>
                <w:b/>
              </w:rPr>
              <w:t>Sunulacağı Birim</w:t>
            </w:r>
          </w:p>
        </w:tc>
      </w:tr>
      <w:tr w:rsidR="00410325" w:rsidRPr="009467F0" w14:paraId="4803AC27" w14:textId="77777777">
        <w:trPr>
          <w:jc w:val="center"/>
        </w:trPr>
        <w:tc>
          <w:tcPr>
            <w:tcW w:w="850"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0E928D7" w14:textId="77777777" w:rsidR="00410325" w:rsidRPr="009467F0" w:rsidRDefault="00000000">
            <w:pPr>
              <w:jc w:val="center"/>
            </w:pPr>
            <w:r w:rsidRPr="009467F0">
              <w:t>1</w:t>
            </w:r>
          </w:p>
        </w:tc>
        <w:tc>
          <w:tcPr>
            <w:tcW w:w="5953"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BD0686A" w14:textId="77777777" w:rsidR="00410325" w:rsidRPr="009467F0" w:rsidRDefault="00410325"/>
        </w:tc>
        <w:tc>
          <w:tcPr>
            <w:tcW w:w="2665"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542A011" w14:textId="77777777" w:rsidR="00410325" w:rsidRPr="009467F0" w:rsidRDefault="00410325"/>
        </w:tc>
      </w:tr>
      <w:tr w:rsidR="00410325" w:rsidRPr="009467F0" w14:paraId="266C8AC9" w14:textId="77777777">
        <w:trPr>
          <w:jc w:val="center"/>
        </w:trPr>
        <w:tc>
          <w:tcPr>
            <w:tcW w:w="850"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FF0374C" w14:textId="77777777" w:rsidR="00410325" w:rsidRPr="009467F0" w:rsidRDefault="00000000">
            <w:pPr>
              <w:jc w:val="center"/>
            </w:pPr>
            <w:r w:rsidRPr="009467F0">
              <w:t>2</w:t>
            </w:r>
          </w:p>
        </w:tc>
        <w:tc>
          <w:tcPr>
            <w:tcW w:w="5953"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D86445D" w14:textId="77777777" w:rsidR="00410325" w:rsidRPr="009467F0" w:rsidRDefault="00410325"/>
        </w:tc>
        <w:tc>
          <w:tcPr>
            <w:tcW w:w="2665"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2F970E3" w14:textId="77777777" w:rsidR="00410325" w:rsidRPr="009467F0" w:rsidRDefault="00410325"/>
        </w:tc>
      </w:tr>
      <w:tr w:rsidR="00410325" w:rsidRPr="009467F0" w14:paraId="356E5409" w14:textId="77777777">
        <w:trPr>
          <w:jc w:val="center"/>
        </w:trPr>
        <w:tc>
          <w:tcPr>
            <w:tcW w:w="850"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D14FE16" w14:textId="77777777" w:rsidR="00410325" w:rsidRPr="009467F0" w:rsidRDefault="00000000">
            <w:pPr>
              <w:jc w:val="center"/>
            </w:pPr>
            <w:r w:rsidRPr="009467F0">
              <w:t>3</w:t>
            </w:r>
          </w:p>
        </w:tc>
        <w:tc>
          <w:tcPr>
            <w:tcW w:w="5953"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9646D42" w14:textId="77777777" w:rsidR="00410325" w:rsidRPr="009467F0" w:rsidRDefault="00410325"/>
        </w:tc>
        <w:tc>
          <w:tcPr>
            <w:tcW w:w="2665"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CC03998" w14:textId="77777777" w:rsidR="00410325" w:rsidRPr="009467F0" w:rsidRDefault="00410325"/>
        </w:tc>
      </w:tr>
    </w:tbl>
    <w:p w14:paraId="649AB29C" w14:textId="77777777" w:rsidR="00410325" w:rsidRPr="009467F0" w:rsidRDefault="00000000">
      <w:r w:rsidRPr="009467F0">
        <w:br w:type="page"/>
      </w:r>
    </w:p>
    <w:p w14:paraId="1DC3069B" w14:textId="77777777" w:rsidR="00410325" w:rsidRPr="009467F0" w:rsidRDefault="00000000">
      <w:pPr>
        <w:keepNext/>
        <w:spacing w:after="60"/>
        <w:jc w:val="center"/>
      </w:pPr>
      <w:r w:rsidRPr="009467F0">
        <w:rPr>
          <w:b/>
        </w:rPr>
        <w:lastRenderedPageBreak/>
        <w:t>ALINAN KARARLAR</w:t>
      </w:r>
    </w:p>
    <w:p w14:paraId="5DE12C6B" w14:textId="77777777" w:rsidR="00410325" w:rsidRPr="009467F0" w:rsidRDefault="00000000">
      <w:pPr>
        <w:ind w:left="369" w:hanging="369"/>
        <w:jc w:val="both"/>
      </w:pPr>
      <w:r w:rsidRPr="009467F0">
        <w:rPr>
          <w:b/>
        </w:rPr>
        <w:t xml:space="preserve">1. </w:t>
      </w:r>
      <w:r w:rsidRPr="009467F0">
        <w:t>2026-2027 eğitim öğretim yılı Fen Bilimleri dersi ilçe zümre çalışmalarının güncel mevzuat, resmî öğretim programları, çalışma takvimi ve Bakanlıkça yıl içinde yayımlanacak duyurular doğrultusunda yürütülmesine,</w:t>
      </w:r>
    </w:p>
    <w:p w14:paraId="2271E2FC" w14:textId="77777777" w:rsidR="00410325" w:rsidRPr="009467F0" w:rsidRDefault="00000000">
      <w:pPr>
        <w:ind w:left="369" w:hanging="369"/>
        <w:jc w:val="both"/>
      </w:pPr>
      <w:r w:rsidRPr="009467F0">
        <w:rPr>
          <w:b/>
        </w:rPr>
        <w:t xml:space="preserve">2. </w:t>
      </w:r>
      <w:r w:rsidRPr="009467F0">
        <w:t>İlçe zümre başkanı ve yedek başkanın görev sürelerinin toplantı görevleri tablosuna işlenmesine; görev süresi devam edenlerin görevlerine devam etmesine, seçim yapılması gereken hâllerde Yönergede belirtilen usul ve öncelik sırasına göre seçim yapılmasına, sonucun MEBBİS’e işlenerek ilçe yönetimine bildirilmesine,</w:t>
      </w:r>
    </w:p>
    <w:p w14:paraId="061D966C" w14:textId="77777777" w:rsidR="00410325" w:rsidRPr="009467F0" w:rsidRDefault="00000000">
      <w:pPr>
        <w:ind w:left="369" w:hanging="369"/>
        <w:jc w:val="both"/>
      </w:pPr>
      <w:r w:rsidRPr="009467F0">
        <w:rPr>
          <w:b/>
        </w:rPr>
        <w:t xml:space="preserve">3. </w:t>
      </w:r>
      <w:r w:rsidRPr="009467F0">
        <w:t>Bir önceki ilçe zümre başkanı ile mevcut başkanın farklı kişiler olması ve önceki başkanın aynı ilçede bulunması hâlinde, kurumsal devamlılığı sağlamak amacıyla ilk toplantıya katılarak yürütülen ve planlanan çalışmalar hakkında bilgi vermesine,</w:t>
      </w:r>
    </w:p>
    <w:p w14:paraId="38205B8A" w14:textId="77777777" w:rsidR="00410325" w:rsidRPr="009467F0" w:rsidRDefault="00000000">
      <w:pPr>
        <w:ind w:left="369" w:hanging="369"/>
        <w:jc w:val="both"/>
      </w:pPr>
      <w:r w:rsidRPr="009467F0">
        <w:rPr>
          <w:b/>
        </w:rPr>
        <w:t xml:space="preserve">4. </w:t>
      </w:r>
      <w:r w:rsidRPr="009467F0">
        <w:t xml:space="preserve">5, 6 ve 7. sınıflarda Türkiye Yüzyılı Maarif Modeli Fen Bilimleri Dersi Öğretim Programlarının, 8. sınıfta </w:t>
      </w:r>
      <w:proofErr w:type="gramStart"/>
      <w:r w:rsidRPr="009467F0">
        <w:t>yürürlükteki mevcut</w:t>
      </w:r>
      <w:proofErr w:type="gramEnd"/>
      <w:r w:rsidRPr="009467F0">
        <w:t xml:space="preserve"> Fen Bilimleri Dersi Öğretim Programının esas alınmasına,</w:t>
      </w:r>
    </w:p>
    <w:p w14:paraId="4C64A0B6" w14:textId="77777777" w:rsidR="00410325" w:rsidRPr="009467F0" w:rsidRDefault="00000000">
      <w:pPr>
        <w:ind w:left="369" w:hanging="369"/>
        <w:jc w:val="both"/>
      </w:pPr>
      <w:r w:rsidRPr="009467F0">
        <w:rPr>
          <w:b/>
        </w:rPr>
        <w:t xml:space="preserve">5. </w:t>
      </w:r>
      <w:r w:rsidRPr="009467F0">
        <w:t>Derslerin resmî öğretim programı, ders kitabı ve yıllık planla uyumlu yürütülmesine; okul ve çevre şartlarından kaynaklanan zorunlu değişikliklerin okul zümre kararıyla kayıt altına alınmasına,</w:t>
      </w:r>
    </w:p>
    <w:p w14:paraId="4B764F51" w14:textId="26D2DB46" w:rsidR="00410325" w:rsidRPr="009467F0" w:rsidRDefault="00000000">
      <w:pPr>
        <w:ind w:left="369" w:hanging="369"/>
        <w:jc w:val="both"/>
      </w:pPr>
      <w:r w:rsidRPr="009467F0">
        <w:rPr>
          <w:b/>
        </w:rPr>
        <w:t xml:space="preserve">6. </w:t>
      </w:r>
      <w:r w:rsidRPr="009467F0">
        <w:t xml:space="preserve">Türkiye Yüzyılı Maarif </w:t>
      </w:r>
      <w:r w:rsidR="009467F0">
        <w:t>M</w:t>
      </w:r>
      <w:r w:rsidR="009467F0" w:rsidRPr="009467F0">
        <w:t>odelinin</w:t>
      </w:r>
      <w:r w:rsidRPr="009467F0">
        <w:t xml:space="preserve"> 7. sınıfta ilk kez uygulanması nedeniyle ders kitabı, öğretim programı ve yıllık planın birlikte takip edilmesine; uygulamada karşılaşılan sorun ve iyi örneklerin ilçe zümresi içinde düzenli paylaşılmasına,</w:t>
      </w:r>
    </w:p>
    <w:p w14:paraId="14CDB12B" w14:textId="77777777" w:rsidR="00410325" w:rsidRPr="009467F0" w:rsidRDefault="00000000">
      <w:pPr>
        <w:ind w:left="369" w:hanging="369"/>
        <w:jc w:val="both"/>
      </w:pPr>
      <w:r w:rsidRPr="009467F0">
        <w:rPr>
          <w:b/>
        </w:rPr>
        <w:t xml:space="preserve">7. </w:t>
      </w:r>
      <w:r w:rsidRPr="009467F0">
        <w:t>5, 6 ve 7. sınıflarda öğrenme çıktıları ve süreç bileşenlerinin; 8. sınıfta kazanım ve kazanım açıklamalarının yıllık planlarda belirtilen süreler içinde işlenmesine,</w:t>
      </w:r>
    </w:p>
    <w:p w14:paraId="321270D3" w14:textId="77777777" w:rsidR="00410325" w:rsidRPr="009467F0" w:rsidRDefault="00000000">
      <w:pPr>
        <w:ind w:left="369" w:hanging="369"/>
        <w:jc w:val="both"/>
      </w:pPr>
      <w:r w:rsidRPr="009467F0">
        <w:rPr>
          <w:b/>
        </w:rPr>
        <w:t xml:space="preserve">8. </w:t>
      </w:r>
      <w:r w:rsidRPr="009467F0">
        <w:t>Fen bilimleri alan becerileri, kavramsal beceriler, sosyal-duygusal öğrenme becerileri, değerler, eğilimler ve okuryazarlık becerilerinin öğretim sürecine programın öngördüğü biçimde yansıtılmasına,</w:t>
      </w:r>
    </w:p>
    <w:p w14:paraId="087F1CF5" w14:textId="77777777" w:rsidR="00410325" w:rsidRPr="009467F0" w:rsidRDefault="00000000">
      <w:pPr>
        <w:ind w:left="369" w:hanging="369"/>
        <w:jc w:val="both"/>
      </w:pPr>
      <w:r w:rsidRPr="009467F0">
        <w:rPr>
          <w:b/>
        </w:rPr>
        <w:t xml:space="preserve">9. </w:t>
      </w:r>
      <w:r w:rsidRPr="009467F0">
        <w:t>Disiplinler arası çalışmaların Türkçe, Matematik, Sosyal Bilgiler, Teknoloji ve Tasarım, Bilişim Teknolojileri ve Rehberlik alanlarıyla planlı biçimde yürütülmesine,</w:t>
      </w:r>
    </w:p>
    <w:p w14:paraId="0F868F5D" w14:textId="77777777" w:rsidR="00410325" w:rsidRPr="009467F0" w:rsidRDefault="00000000">
      <w:pPr>
        <w:ind w:left="369" w:hanging="369"/>
        <w:jc w:val="both"/>
      </w:pPr>
      <w:r w:rsidRPr="009467F0">
        <w:rPr>
          <w:b/>
        </w:rPr>
        <w:t xml:space="preserve">10. </w:t>
      </w:r>
      <w:r w:rsidRPr="009467F0">
        <w:t>5, 6 ve 7. sınıf programlarında yer alan okul temelli planlama saatlerinin okul ve çevre imkânlarına uygun deney, araştırma, gözlem, proje, bilim şenliği, yerel çevre incelemesi ve benzeri çalışmalarla değerlendirilmesine,</w:t>
      </w:r>
    </w:p>
    <w:p w14:paraId="3836AAA4" w14:textId="77777777" w:rsidR="00410325" w:rsidRPr="009467F0" w:rsidRDefault="00000000">
      <w:pPr>
        <w:ind w:left="369" w:hanging="369"/>
        <w:jc w:val="both"/>
      </w:pPr>
      <w:r w:rsidRPr="009467F0">
        <w:rPr>
          <w:b/>
        </w:rPr>
        <w:t xml:space="preserve">11. </w:t>
      </w:r>
      <w:r w:rsidRPr="009467F0">
        <w:t>Öğrencilerin hazır bulunuşluk, ilgi, ihtiyaç ve öğrenme hızları dikkate alınarak farklılaştırılmış öğretim kapsamında destekleme, zenginleştirme ve derinleştirme çalışmalarının planlanmasına,</w:t>
      </w:r>
    </w:p>
    <w:p w14:paraId="243D36D6" w14:textId="77777777" w:rsidR="00410325" w:rsidRPr="009467F0" w:rsidRDefault="00000000">
      <w:pPr>
        <w:ind w:left="369" w:hanging="369"/>
        <w:jc w:val="both"/>
      </w:pPr>
      <w:r w:rsidRPr="009467F0">
        <w:rPr>
          <w:b/>
        </w:rPr>
        <w:t xml:space="preserve">12. </w:t>
      </w:r>
      <w:r w:rsidRPr="009467F0">
        <w:t>Özel eğitim ihtiyacı bulunan öğrenciler için BEP geliştirme birimi kararları doğrultusunda bireyselleştirilmiş öğretim ile ölçme ve değerlendirme uygulamaları yapılmasına,</w:t>
      </w:r>
    </w:p>
    <w:p w14:paraId="5B6D80BD" w14:textId="77777777" w:rsidR="00410325" w:rsidRPr="009467F0" w:rsidRDefault="00000000">
      <w:pPr>
        <w:ind w:left="369" w:hanging="369"/>
        <w:jc w:val="both"/>
      </w:pPr>
      <w:r w:rsidRPr="009467F0">
        <w:rPr>
          <w:b/>
        </w:rPr>
        <w:t xml:space="preserve">13. </w:t>
      </w:r>
      <w:r w:rsidRPr="009467F0">
        <w:t>Fen Bilimleri dersi yazılı sınavlarının güncel mevzuat, Bakanlık ile il, ilçe ve okul geneli ortak sınav kararları ve il sınıf/alan zümrelerince Ölçme Değerlendirme Merkezi Müdürlüğünün görüşü alınarak hazırlanacak konu soru dağılım tabloları doğrultusunda yapılmasına,</w:t>
      </w:r>
    </w:p>
    <w:p w14:paraId="12F0BA10" w14:textId="77777777" w:rsidR="00410325" w:rsidRPr="009467F0" w:rsidRDefault="00000000">
      <w:pPr>
        <w:ind w:left="369" w:hanging="369"/>
        <w:jc w:val="both"/>
      </w:pPr>
      <w:r w:rsidRPr="009467F0">
        <w:rPr>
          <w:b/>
        </w:rPr>
        <w:t xml:space="preserve">14. </w:t>
      </w:r>
      <w:r w:rsidRPr="009467F0">
        <w:t>2026-2027 ülke geneli ortak yazılı sınav takvimi ile il ve ilçe ortak sınav kararları yayımlandığında ilgili resmî takvimin ve uygulama esaslarının öncelikle uygulanmasına,</w:t>
      </w:r>
    </w:p>
    <w:p w14:paraId="381EC4C4" w14:textId="77777777" w:rsidR="00410325" w:rsidRPr="009467F0" w:rsidRDefault="00000000">
      <w:pPr>
        <w:ind w:left="369" w:hanging="369"/>
        <w:jc w:val="both"/>
      </w:pPr>
      <w:r w:rsidRPr="009467F0">
        <w:rPr>
          <w:b/>
        </w:rPr>
        <w:t xml:space="preserve">15. </w:t>
      </w:r>
      <w:r w:rsidRPr="009467F0">
        <w:t>İlçe geneli Fen Bilimleri ortak yazılı sınavı yapılmasına yetkili makamca karar verilmesi hâlinde sorular ile cevap anahtarlarının, il sınıf/alan zümresince hazırlanıp yayımlanan konu soru dağılım tablosu ve ilgili mevzuat doğrultusunda ilçe zümresi tarafından hazırlanmasına,</w:t>
      </w:r>
    </w:p>
    <w:p w14:paraId="0F6F5B96" w14:textId="77777777" w:rsidR="00410325" w:rsidRPr="009467F0" w:rsidRDefault="00000000">
      <w:pPr>
        <w:ind w:left="369" w:hanging="369"/>
        <w:jc w:val="both"/>
      </w:pPr>
      <w:r w:rsidRPr="009467F0">
        <w:rPr>
          <w:b/>
        </w:rPr>
        <w:t xml:space="preserve">16. </w:t>
      </w:r>
      <w:r w:rsidRPr="009467F0">
        <w:t>Yazılı sınavların açık uçlu veya açık uçlu ve kısa cevaplı sorulardan oluşturulmasına; soruların öğrenme çıktısı, süreç bileşeni, kazanım ve ölçülmek istenen becerilerle uyumlu, açık ve anlaşılır olmasına,</w:t>
      </w:r>
    </w:p>
    <w:p w14:paraId="3E194ECD" w14:textId="77777777" w:rsidR="00410325" w:rsidRPr="009467F0" w:rsidRDefault="00000000">
      <w:pPr>
        <w:ind w:left="369" w:hanging="369"/>
        <w:jc w:val="both"/>
      </w:pPr>
      <w:r w:rsidRPr="009467F0">
        <w:rPr>
          <w:b/>
        </w:rPr>
        <w:t xml:space="preserve">17. </w:t>
      </w:r>
      <w:r w:rsidRPr="009467F0">
        <w:t>Sınavlarla birlikte cevap anahtarı, dereceli puanlama anahtarı, kontrol listesi veya gerekli değerlendirme ölçeklerinin hazırlanmasına; sınav güvenliği, gizlilik, tarafsızlık ve erişilebilirlik ilkelerine uyulmasına,</w:t>
      </w:r>
    </w:p>
    <w:p w14:paraId="6BF0E8FC" w14:textId="77777777" w:rsidR="00410325" w:rsidRPr="009467F0" w:rsidRDefault="00000000">
      <w:pPr>
        <w:ind w:left="369" w:hanging="369"/>
        <w:jc w:val="both"/>
      </w:pPr>
      <w:r w:rsidRPr="009467F0">
        <w:rPr>
          <w:b/>
        </w:rPr>
        <w:t xml:space="preserve">18. </w:t>
      </w:r>
      <w:r w:rsidRPr="009467F0">
        <w:t>Mazeret sınavlarının ilgili mevzuat ve ortak sınav esaslarına göre yürütülmesine; özel eğitim ihtiyacı bulunan öğrenciler için gerekli sınav tedbirlerinin alınmasına,</w:t>
      </w:r>
    </w:p>
    <w:p w14:paraId="1426F593" w14:textId="77777777" w:rsidR="00410325" w:rsidRPr="009467F0" w:rsidRDefault="00000000">
      <w:pPr>
        <w:ind w:left="369" w:hanging="369"/>
        <w:jc w:val="both"/>
      </w:pPr>
      <w:r w:rsidRPr="009467F0">
        <w:rPr>
          <w:b/>
        </w:rPr>
        <w:lastRenderedPageBreak/>
        <w:t xml:space="preserve">19. </w:t>
      </w:r>
      <w:r w:rsidRPr="009467F0">
        <w:t>Her ortak yazılı ve uygulamalı sınav sonrasında sınıf, okul, konu ve öğrenci bazında analiz yapılmasına; eksik öğrenmeler için eylem planı hazırlanmasına, uygulanmasına ve sonuçlarının izlenmesine,</w:t>
      </w:r>
    </w:p>
    <w:p w14:paraId="35A7BCC7" w14:textId="77777777" w:rsidR="00410325" w:rsidRPr="009467F0" w:rsidRDefault="00000000">
      <w:pPr>
        <w:ind w:left="369" w:hanging="369"/>
        <w:jc w:val="both"/>
      </w:pPr>
      <w:r w:rsidRPr="009467F0">
        <w:rPr>
          <w:b/>
        </w:rPr>
        <w:t xml:space="preserve">20. </w:t>
      </w:r>
      <w:r w:rsidRPr="009467F0">
        <w:t>2026 LGS Fen Bilimleri sonuçlarının ilçe millî eğitim müdürlüğünce paylaşılacak resmî veriler doğrultusunda okul, konu ve beceri alanları bakımından değerlendirilmesine; 2027 LGS çalışmalarının bu değerlendirme sonuçlarına göre planlanmasına,</w:t>
      </w:r>
    </w:p>
    <w:p w14:paraId="7F01F6DB" w14:textId="77777777" w:rsidR="00410325" w:rsidRPr="009467F0" w:rsidRDefault="00000000">
      <w:pPr>
        <w:ind w:left="369" w:hanging="369"/>
        <w:jc w:val="both"/>
      </w:pPr>
      <w:r w:rsidRPr="009467F0">
        <w:rPr>
          <w:b/>
        </w:rPr>
        <w:t xml:space="preserve">21. </w:t>
      </w:r>
      <w:r w:rsidRPr="009467F0">
        <w:t>8. sınıflarda LGS hazırlık çalışmalarının öğretim programı ve yıllık planla uyumlu yürütülmesine; okuduğunu anlama, tablo ve grafik yorumlama, deney düzeneği analizi, bilimsel veri kullanma, problem çözme ve kanıta dayalı çıkarım becerilerine dengeli biçimde yer verilmesine,</w:t>
      </w:r>
    </w:p>
    <w:p w14:paraId="0968243A" w14:textId="77777777" w:rsidR="00410325" w:rsidRPr="009467F0" w:rsidRDefault="00000000">
      <w:pPr>
        <w:ind w:left="369" w:hanging="369"/>
        <w:jc w:val="both"/>
      </w:pPr>
      <w:r w:rsidRPr="009467F0">
        <w:rPr>
          <w:b/>
        </w:rPr>
        <w:t xml:space="preserve">22. </w:t>
      </w:r>
      <w:r w:rsidRPr="009467F0">
        <w:t>2026-2027 Eğitim ve Öğretim Yılı Destekleme ve Yetiştirme Kursları Kılavuzu ve İş Takvimi kapsamında açılan Fen Bilimleri kurslarında öğrenci ihtiyaçlarının, devam durumlarının, öğrenme eksikliklerinin ve kurs verimliliğinin düzenli izlenmesine,</w:t>
      </w:r>
    </w:p>
    <w:p w14:paraId="7B427180" w14:textId="77777777" w:rsidR="00410325" w:rsidRPr="009467F0" w:rsidRDefault="00000000">
      <w:pPr>
        <w:ind w:left="369" w:hanging="369"/>
        <w:jc w:val="both"/>
      </w:pPr>
      <w:r w:rsidRPr="009467F0">
        <w:rPr>
          <w:b/>
        </w:rPr>
        <w:t xml:space="preserve">23. </w:t>
      </w:r>
      <w:r w:rsidRPr="009467F0">
        <w:t>MEBİ Bireysel Öğrenme Platformu, EBA materyalleri ve diğer Bakanlık dijital içeriklerinin öğrenci ihtiyaçlarına uygun biçimde kullanılmasına,</w:t>
      </w:r>
    </w:p>
    <w:p w14:paraId="3F0930B0" w14:textId="77777777" w:rsidR="00410325" w:rsidRPr="009467F0" w:rsidRDefault="00000000">
      <w:pPr>
        <w:ind w:left="369" w:hanging="369"/>
        <w:jc w:val="both"/>
      </w:pPr>
      <w:r w:rsidRPr="009467F0">
        <w:rPr>
          <w:b/>
        </w:rPr>
        <w:t xml:space="preserve">24. </w:t>
      </w:r>
      <w:r w:rsidRPr="009467F0">
        <w:t>İlçe zümre üyeleri arasındaki duyuru ve mesleki iletişimde MEB-BiP Öğretmen Bilgi Servisi (ÖBS) imkânlarından yararlanılmasına; öğrenci ve personele ait kişisel verilerin, sınav evrakının ve yetkisiz paylaşımı sakıncalı belgelerin iletişim gruplarında paylaşılmamasına,</w:t>
      </w:r>
    </w:p>
    <w:p w14:paraId="5E9DAD12" w14:textId="77777777" w:rsidR="00410325" w:rsidRPr="009467F0" w:rsidRDefault="00000000">
      <w:pPr>
        <w:ind w:left="369" w:hanging="369"/>
        <w:jc w:val="both"/>
      </w:pPr>
      <w:r w:rsidRPr="009467F0">
        <w:rPr>
          <w:b/>
        </w:rPr>
        <w:t xml:space="preserve">25. </w:t>
      </w:r>
      <w:r w:rsidRPr="009467F0">
        <w:t>Resmî yazışma, onay ve kayıt gerektiren işlemlerin MEB-BiP üzerinden değil, ilgili resmî bilgi ve belge yönetim sistemleri üzerinden yürütülmesine,</w:t>
      </w:r>
    </w:p>
    <w:p w14:paraId="62058346" w14:textId="77777777" w:rsidR="00410325" w:rsidRPr="009467F0" w:rsidRDefault="00000000">
      <w:pPr>
        <w:ind w:left="369" w:hanging="369"/>
        <w:jc w:val="both"/>
      </w:pPr>
      <w:r w:rsidRPr="009467F0">
        <w:rPr>
          <w:b/>
        </w:rPr>
        <w:t xml:space="preserve">26. </w:t>
      </w:r>
      <w:r w:rsidRPr="009467F0">
        <w:t>Okulların Fen Bilimleri laboratuvarı, deney araç-gereçleri, kimyasal envanteri ve koruyucu donanım ihtiyaçlarının dönem başında belirlenerek okul ve ilçe yönetimine bildirilmesine,</w:t>
      </w:r>
    </w:p>
    <w:p w14:paraId="0889F850" w14:textId="77777777" w:rsidR="00410325" w:rsidRPr="009467F0" w:rsidRDefault="00000000">
      <w:pPr>
        <w:ind w:left="369" w:hanging="369"/>
        <w:jc w:val="both"/>
      </w:pPr>
      <w:r w:rsidRPr="009467F0">
        <w:rPr>
          <w:b/>
        </w:rPr>
        <w:t xml:space="preserve">27. </w:t>
      </w:r>
      <w:r w:rsidRPr="009467F0">
        <w:t>Uygun araç-gereç ve materyallerin okul yönetimlerinin onayıyla, mevzuata ve güvenlik koşullarına uygun biçimde okullar arasında paylaşılmasının değerlendirilmesine,</w:t>
      </w:r>
    </w:p>
    <w:p w14:paraId="3007CD69" w14:textId="77777777" w:rsidR="00410325" w:rsidRPr="009467F0" w:rsidRDefault="00000000">
      <w:pPr>
        <w:ind w:left="369" w:hanging="369"/>
        <w:jc w:val="both"/>
      </w:pPr>
      <w:r w:rsidRPr="009467F0">
        <w:rPr>
          <w:b/>
        </w:rPr>
        <w:t xml:space="preserve">28. </w:t>
      </w:r>
      <w:r w:rsidRPr="009467F0">
        <w:t>Deney ve etkinliklerde iş sağlığı ve güvenliği kurallarına uyulmasına; risk değerlendirmesi yapılmasına, öğrencilere güvenlik bilgilendirmesi verilmesine, kimyasalların etiketli ve uygun koşullarda saklanmasına ve atıkların güvenli biçimde uzaklaştırılmasına,</w:t>
      </w:r>
    </w:p>
    <w:p w14:paraId="365FFF66" w14:textId="77777777" w:rsidR="00410325" w:rsidRPr="009467F0" w:rsidRDefault="00000000">
      <w:pPr>
        <w:ind w:left="369" w:hanging="369"/>
        <w:jc w:val="both"/>
      </w:pPr>
      <w:r w:rsidRPr="009467F0">
        <w:rPr>
          <w:b/>
        </w:rPr>
        <w:t xml:space="preserve">29. </w:t>
      </w:r>
      <w:r w:rsidRPr="009467F0">
        <w:t>TÜBİTAK 4006 Bilim Fuarı, bilim şenlikleri, ulusal ve uluslararası proje ve yarışmalar, çevre ve sürdürülebilirlik çalışmaları ile sosyal sorumluluk faaliyetlerine okul imkânları doğrultusunda katılım sağlanmasının teşvik edilmesine,</w:t>
      </w:r>
    </w:p>
    <w:p w14:paraId="1BD5C61F" w14:textId="77777777" w:rsidR="00410325" w:rsidRPr="009467F0" w:rsidRDefault="00000000">
      <w:pPr>
        <w:ind w:left="369" w:hanging="369"/>
        <w:jc w:val="both"/>
      </w:pPr>
      <w:r w:rsidRPr="009467F0">
        <w:rPr>
          <w:b/>
        </w:rPr>
        <w:t xml:space="preserve">30. </w:t>
      </w:r>
      <w:r w:rsidRPr="009467F0">
        <w:t>Gezi, gözlem ve okul dışı öğrenme çalışmalarının öğretim programıyla ilişkilendirilerek gerekli izin, güvenlik ve veli bilgilendirme süreçleri tamamlandıktan sonra gerçekleştirilmesine,</w:t>
      </w:r>
    </w:p>
    <w:p w14:paraId="731E5379" w14:textId="77777777" w:rsidR="00410325" w:rsidRPr="009467F0" w:rsidRDefault="00000000">
      <w:pPr>
        <w:ind w:left="369" w:hanging="369"/>
        <w:jc w:val="both"/>
      </w:pPr>
      <w:r w:rsidRPr="009467F0">
        <w:rPr>
          <w:b/>
        </w:rPr>
        <w:t xml:space="preserve">31. </w:t>
      </w:r>
      <w:r w:rsidRPr="009467F0">
        <w:t>Ulusal ve uluslararası yarışmalara katılım ve başarı durumlarının; katılım sağlanmaması hâlinde ise ilgili raporların incelenmesine ve gerekli eylem planlarının hazırlanmasına,</w:t>
      </w:r>
    </w:p>
    <w:p w14:paraId="6D753C58" w14:textId="77777777" w:rsidR="00410325" w:rsidRPr="009467F0" w:rsidRDefault="00000000">
      <w:pPr>
        <w:ind w:left="369" w:hanging="369"/>
        <w:jc w:val="both"/>
      </w:pPr>
      <w:r w:rsidRPr="009467F0">
        <w:rPr>
          <w:b/>
        </w:rPr>
        <w:t xml:space="preserve">32. </w:t>
      </w:r>
      <w:r w:rsidRPr="009467F0">
        <w:t>İlçe genelindeki başarılı ders uygulamaları, özgün materyaller ve ölçme araçlarının telif, kişisel veri ve sınav güvenliği ilkeleri gözetilerek zümre üyeleri arasında paylaşılmasına,</w:t>
      </w:r>
    </w:p>
    <w:p w14:paraId="4598F1AE" w14:textId="77777777" w:rsidR="00410325" w:rsidRPr="009467F0" w:rsidRDefault="00000000">
      <w:pPr>
        <w:ind w:left="369" w:hanging="369"/>
        <w:jc w:val="both"/>
      </w:pPr>
      <w:r w:rsidRPr="009467F0">
        <w:rPr>
          <w:b/>
        </w:rPr>
        <w:t xml:space="preserve">33. </w:t>
      </w:r>
      <w:r w:rsidRPr="009467F0">
        <w:t>İlçe düzeyinde çözülemeyen öğretim programı, ders kitabı, ölçme ve değerlendirme, dijital içerik, laboratuvar, materyal ve hizmet içi eğitim ihtiyaçlarının yazılı olarak il zümresine ve ilçe millî eğitim müdürlüğüne sunulmasına,</w:t>
      </w:r>
    </w:p>
    <w:p w14:paraId="177C87D7" w14:textId="77777777" w:rsidR="00410325" w:rsidRPr="009467F0" w:rsidRDefault="00000000">
      <w:pPr>
        <w:ind w:left="369" w:hanging="369"/>
        <w:jc w:val="both"/>
      </w:pPr>
      <w:r w:rsidRPr="009467F0">
        <w:rPr>
          <w:b/>
        </w:rPr>
        <w:t xml:space="preserve">34. </w:t>
      </w:r>
      <w:r w:rsidRPr="009467F0">
        <w:t>Millî, manevi ve ahlaki değerler ile Atatürk ilke ve inkılaplarının öğretim programlarının amaç ve içeriğine uygun biçimde ders süreçlerine yansıtılmasına,</w:t>
      </w:r>
    </w:p>
    <w:p w14:paraId="1F73FE9A" w14:textId="77777777" w:rsidR="00410325" w:rsidRPr="009467F0" w:rsidRDefault="00000000">
      <w:pPr>
        <w:ind w:left="369" w:hanging="369"/>
        <w:jc w:val="both"/>
      </w:pPr>
      <w:r w:rsidRPr="009467F0">
        <w:rPr>
          <w:b/>
        </w:rPr>
        <w:t xml:space="preserve">35. </w:t>
      </w:r>
      <w:r w:rsidRPr="009467F0">
        <w:t>Alınan kararların ilçe zümre başkanı tarafından izlenmesine, okul zümrelerine duyurulmasına; ihtiyaç hâlinde aynı esas ve usulle ara toplantı yapılmasına ve uygulama sonuçlarının ikinci dönem başı ile yıl sonu ilçe zümre toplantılarında değerlendirilmesine,</w:t>
      </w:r>
    </w:p>
    <w:p w14:paraId="3FFB15F7" w14:textId="77777777" w:rsidR="00410325" w:rsidRPr="009467F0" w:rsidRDefault="00000000">
      <w:pPr>
        <w:ind w:left="369" w:hanging="369"/>
        <w:jc w:val="both"/>
      </w:pPr>
      <w:r w:rsidRPr="009467F0">
        <w:rPr>
          <w:b/>
        </w:rPr>
        <w:t xml:space="preserve">36. </w:t>
      </w:r>
      <w:r w:rsidRPr="009467F0">
        <w:t>Alınan kararların ilçe millî eğitim müdürünün onayından sonra uygulamaya konulmasına ve eğitim kurumlarına duyurulmasına; toplantı tutanağının toplantıya katılmayanlar da dâhil tüm ilçe zümre üyeleri tarafından imzalanarak ilçe millî eğitim müdürlüğünce saklanmasına karar verildi.</w:t>
      </w:r>
    </w:p>
    <w:p w14:paraId="1E866B2A" w14:textId="77777777" w:rsidR="00413E25" w:rsidRPr="009467F0" w:rsidRDefault="00000000">
      <w:pPr>
        <w:ind w:left="369" w:hanging="369"/>
      </w:pPr>
      <w:r w:rsidRPr="009467F0">
        <w:rPr>
          <w:b/>
        </w:rPr>
        <w:t xml:space="preserve">KARARLARIN ALINMA ŞEKLİ: </w:t>
      </w:r>
      <w:r w:rsidRPr="009467F0">
        <w:t>……………………………………… (Oy birliği / oy çokluğu)</w:t>
      </w:r>
    </w:p>
    <w:p w14:paraId="25C9FA35" w14:textId="77777777" w:rsidR="00410325" w:rsidRPr="009467F0" w:rsidRDefault="00000000">
      <w:r w:rsidRPr="009467F0">
        <w:br w:type="page"/>
      </w:r>
    </w:p>
    <w:p w14:paraId="55D09FEF" w14:textId="74C461BA" w:rsidR="00413E25" w:rsidRPr="009467F0" w:rsidRDefault="00000000" w:rsidP="009467F0">
      <w:pPr>
        <w:keepNext/>
        <w:spacing w:after="60"/>
        <w:jc w:val="center"/>
      </w:pPr>
      <w:r w:rsidRPr="009467F0">
        <w:rPr>
          <w:b/>
        </w:rPr>
        <w:lastRenderedPageBreak/>
        <w:t>İLÇE FEN BİLİMLERİ ZÜMRE ÜYELERİ İMZA ÇİZELGESİ</w:t>
      </w:r>
    </w:p>
    <w:tbl>
      <w:tblPr>
        <w:tblW w:w="0" w:type="auto"/>
        <w:jc w:val="center"/>
        <w:tblLayout w:type="fixed"/>
        <w:tblLook w:val="04A0" w:firstRow="1" w:lastRow="0" w:firstColumn="1" w:lastColumn="0" w:noHBand="0" w:noVBand="1"/>
      </w:tblPr>
      <w:tblGrid>
        <w:gridCol w:w="624"/>
        <w:gridCol w:w="2381"/>
        <w:gridCol w:w="3061"/>
        <w:gridCol w:w="1361"/>
      </w:tblGrid>
      <w:tr w:rsidR="00353F56" w:rsidRPr="009467F0" w14:paraId="2431109C" w14:textId="77777777">
        <w:trPr>
          <w:tblHeader/>
          <w:jc w:val="center"/>
        </w:trPr>
        <w:tc>
          <w:tcPr>
            <w:tcW w:w="624"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3F947D53" w14:textId="77777777" w:rsidR="00353F56" w:rsidRPr="009467F0" w:rsidRDefault="00353F56">
            <w:pPr>
              <w:jc w:val="center"/>
            </w:pPr>
            <w:r w:rsidRPr="009467F0">
              <w:rPr>
                <w:b/>
              </w:rPr>
              <w:t>Sıra</w:t>
            </w:r>
          </w:p>
        </w:tc>
        <w:tc>
          <w:tcPr>
            <w:tcW w:w="2381"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3E98A967" w14:textId="77777777" w:rsidR="00353F56" w:rsidRPr="009467F0" w:rsidRDefault="00353F56">
            <w:pPr>
              <w:jc w:val="center"/>
            </w:pPr>
            <w:r w:rsidRPr="009467F0">
              <w:rPr>
                <w:b/>
              </w:rPr>
              <w:t>Adı Soyadı</w:t>
            </w:r>
          </w:p>
        </w:tc>
        <w:tc>
          <w:tcPr>
            <w:tcW w:w="3061"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01A79C81" w14:textId="77777777" w:rsidR="00353F56" w:rsidRPr="009467F0" w:rsidRDefault="00353F56">
            <w:pPr>
              <w:jc w:val="center"/>
            </w:pPr>
            <w:r w:rsidRPr="009467F0">
              <w:rPr>
                <w:b/>
              </w:rPr>
              <w:t>Görev Yaptığı Okul/Kurum</w:t>
            </w:r>
          </w:p>
        </w:tc>
        <w:tc>
          <w:tcPr>
            <w:tcW w:w="1361"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162BAA4D" w14:textId="77777777" w:rsidR="00353F56" w:rsidRPr="009467F0" w:rsidRDefault="00353F56">
            <w:pPr>
              <w:jc w:val="center"/>
            </w:pPr>
            <w:r w:rsidRPr="009467F0">
              <w:rPr>
                <w:b/>
              </w:rPr>
              <w:t>İmza</w:t>
            </w:r>
          </w:p>
        </w:tc>
      </w:tr>
      <w:tr w:rsidR="00353F56" w:rsidRPr="009467F0" w14:paraId="6A67531E"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956FE57" w14:textId="77777777" w:rsidR="00353F56" w:rsidRPr="009467F0" w:rsidRDefault="00353F56">
            <w:pPr>
              <w:jc w:val="center"/>
            </w:pPr>
            <w:r w:rsidRPr="009467F0">
              <w:t>1</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967FA46"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4F94D7F"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B1EDF3E" w14:textId="77777777" w:rsidR="00353F56" w:rsidRPr="009467F0" w:rsidRDefault="00353F56">
            <w:pPr>
              <w:jc w:val="center"/>
            </w:pPr>
          </w:p>
        </w:tc>
      </w:tr>
      <w:tr w:rsidR="00353F56" w:rsidRPr="009467F0" w14:paraId="2DE32AD6"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8ECA102" w14:textId="77777777" w:rsidR="00353F56" w:rsidRPr="009467F0" w:rsidRDefault="00353F56">
            <w:pPr>
              <w:jc w:val="center"/>
            </w:pPr>
            <w:r w:rsidRPr="009467F0">
              <w:t>2</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8E98DE9"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2F608B9"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3B97C51" w14:textId="77777777" w:rsidR="00353F56" w:rsidRPr="009467F0" w:rsidRDefault="00353F56">
            <w:pPr>
              <w:jc w:val="center"/>
            </w:pPr>
          </w:p>
        </w:tc>
      </w:tr>
      <w:tr w:rsidR="00353F56" w:rsidRPr="009467F0" w14:paraId="39B43A32"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EEF0D82" w14:textId="77777777" w:rsidR="00353F56" w:rsidRPr="009467F0" w:rsidRDefault="00353F56">
            <w:pPr>
              <w:jc w:val="center"/>
            </w:pPr>
            <w:r w:rsidRPr="009467F0">
              <w:t>3</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3E63627"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1B84ECF"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6B43078" w14:textId="77777777" w:rsidR="00353F56" w:rsidRPr="009467F0" w:rsidRDefault="00353F56">
            <w:pPr>
              <w:jc w:val="center"/>
            </w:pPr>
          </w:p>
        </w:tc>
      </w:tr>
      <w:tr w:rsidR="00353F56" w:rsidRPr="009467F0" w14:paraId="20C48CCD"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2295865" w14:textId="77777777" w:rsidR="00353F56" w:rsidRPr="009467F0" w:rsidRDefault="00353F56">
            <w:pPr>
              <w:jc w:val="center"/>
            </w:pPr>
            <w:r w:rsidRPr="009467F0">
              <w:t>4</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730F86E"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CB7505A"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F9275F9" w14:textId="77777777" w:rsidR="00353F56" w:rsidRPr="009467F0" w:rsidRDefault="00353F56">
            <w:pPr>
              <w:jc w:val="center"/>
            </w:pPr>
          </w:p>
        </w:tc>
      </w:tr>
      <w:tr w:rsidR="00353F56" w:rsidRPr="009467F0" w14:paraId="404DFB71"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F5A68EB" w14:textId="77777777" w:rsidR="00353F56" w:rsidRPr="009467F0" w:rsidRDefault="00353F56">
            <w:pPr>
              <w:jc w:val="center"/>
            </w:pPr>
            <w:r w:rsidRPr="009467F0">
              <w:t>5</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A77CE0C"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1287190"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7995491" w14:textId="77777777" w:rsidR="00353F56" w:rsidRPr="009467F0" w:rsidRDefault="00353F56">
            <w:pPr>
              <w:jc w:val="center"/>
            </w:pPr>
          </w:p>
        </w:tc>
      </w:tr>
      <w:tr w:rsidR="00353F56" w:rsidRPr="009467F0" w14:paraId="32642F96"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AB403CF" w14:textId="77777777" w:rsidR="00353F56" w:rsidRPr="009467F0" w:rsidRDefault="00353F56">
            <w:pPr>
              <w:jc w:val="center"/>
            </w:pPr>
            <w:r w:rsidRPr="009467F0">
              <w:t>6</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702C2F0"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FFD4780"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2AD034B" w14:textId="77777777" w:rsidR="00353F56" w:rsidRPr="009467F0" w:rsidRDefault="00353F56">
            <w:pPr>
              <w:jc w:val="center"/>
            </w:pPr>
          </w:p>
        </w:tc>
      </w:tr>
      <w:tr w:rsidR="00353F56" w:rsidRPr="009467F0" w14:paraId="26E40181"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8825114" w14:textId="77777777" w:rsidR="00353F56" w:rsidRPr="009467F0" w:rsidRDefault="00353F56">
            <w:pPr>
              <w:jc w:val="center"/>
            </w:pPr>
            <w:r w:rsidRPr="009467F0">
              <w:t>7</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A6D3FF6"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C3B9615"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4F99C09" w14:textId="77777777" w:rsidR="00353F56" w:rsidRPr="009467F0" w:rsidRDefault="00353F56">
            <w:pPr>
              <w:jc w:val="center"/>
            </w:pPr>
          </w:p>
        </w:tc>
      </w:tr>
      <w:tr w:rsidR="00353F56" w:rsidRPr="009467F0" w14:paraId="53CDB6B8"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41A6BA3" w14:textId="77777777" w:rsidR="00353F56" w:rsidRPr="009467F0" w:rsidRDefault="00353F56">
            <w:pPr>
              <w:jc w:val="center"/>
            </w:pPr>
            <w:r w:rsidRPr="009467F0">
              <w:t>8</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4A0016A"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9631800"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99C7F56" w14:textId="77777777" w:rsidR="00353F56" w:rsidRPr="009467F0" w:rsidRDefault="00353F56">
            <w:pPr>
              <w:jc w:val="center"/>
            </w:pPr>
          </w:p>
        </w:tc>
      </w:tr>
      <w:tr w:rsidR="00353F56" w:rsidRPr="009467F0" w14:paraId="2A499018"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5E79EB1" w14:textId="77777777" w:rsidR="00353F56" w:rsidRPr="009467F0" w:rsidRDefault="00353F56">
            <w:pPr>
              <w:jc w:val="center"/>
            </w:pPr>
            <w:r w:rsidRPr="009467F0">
              <w:t>9</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1BFAAB7"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1051415"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AE04F29" w14:textId="77777777" w:rsidR="00353F56" w:rsidRPr="009467F0" w:rsidRDefault="00353F56">
            <w:pPr>
              <w:jc w:val="center"/>
            </w:pPr>
          </w:p>
        </w:tc>
      </w:tr>
      <w:tr w:rsidR="00353F56" w:rsidRPr="009467F0" w14:paraId="30883710"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329A509" w14:textId="77777777" w:rsidR="00353F56" w:rsidRPr="009467F0" w:rsidRDefault="00353F56">
            <w:pPr>
              <w:jc w:val="center"/>
            </w:pPr>
            <w:r w:rsidRPr="009467F0">
              <w:t>10</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FAD2C93"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193E93B"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2675080" w14:textId="77777777" w:rsidR="00353F56" w:rsidRPr="009467F0" w:rsidRDefault="00353F56">
            <w:pPr>
              <w:jc w:val="center"/>
            </w:pPr>
          </w:p>
        </w:tc>
      </w:tr>
      <w:tr w:rsidR="00353F56" w:rsidRPr="009467F0" w14:paraId="4169F314"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4B51E40" w14:textId="77777777" w:rsidR="00353F56" w:rsidRPr="009467F0" w:rsidRDefault="00353F56">
            <w:pPr>
              <w:jc w:val="center"/>
            </w:pPr>
            <w:r w:rsidRPr="009467F0">
              <w:t>11</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3567B5A"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7C72083"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D36FBE1" w14:textId="77777777" w:rsidR="00353F56" w:rsidRPr="009467F0" w:rsidRDefault="00353F56">
            <w:pPr>
              <w:jc w:val="center"/>
            </w:pPr>
          </w:p>
        </w:tc>
      </w:tr>
      <w:tr w:rsidR="00353F56" w:rsidRPr="009467F0" w14:paraId="3224EC55"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89F2859" w14:textId="77777777" w:rsidR="00353F56" w:rsidRPr="009467F0" w:rsidRDefault="00353F56">
            <w:pPr>
              <w:jc w:val="center"/>
            </w:pPr>
            <w:r w:rsidRPr="009467F0">
              <w:t>12</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CDBAF42"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2DF310D"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7696A6F" w14:textId="77777777" w:rsidR="00353F56" w:rsidRPr="009467F0" w:rsidRDefault="00353F56">
            <w:pPr>
              <w:jc w:val="center"/>
            </w:pPr>
          </w:p>
        </w:tc>
      </w:tr>
      <w:tr w:rsidR="00353F56" w:rsidRPr="009467F0" w14:paraId="02A10C50"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D8B58B6" w14:textId="77777777" w:rsidR="00353F56" w:rsidRPr="009467F0" w:rsidRDefault="00353F56">
            <w:pPr>
              <w:jc w:val="center"/>
            </w:pPr>
            <w:r w:rsidRPr="009467F0">
              <w:t>13</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5D7242B"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9936E98"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806A97E" w14:textId="77777777" w:rsidR="00353F56" w:rsidRPr="009467F0" w:rsidRDefault="00353F56">
            <w:pPr>
              <w:jc w:val="center"/>
            </w:pPr>
          </w:p>
        </w:tc>
      </w:tr>
      <w:tr w:rsidR="00353F56" w:rsidRPr="009467F0" w14:paraId="30A70508"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761FBC0" w14:textId="77777777" w:rsidR="00353F56" w:rsidRPr="009467F0" w:rsidRDefault="00353F56">
            <w:pPr>
              <w:jc w:val="center"/>
            </w:pPr>
            <w:r w:rsidRPr="009467F0">
              <w:t>14</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503F8C8"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46BB6CC"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350750B" w14:textId="77777777" w:rsidR="00353F56" w:rsidRPr="009467F0" w:rsidRDefault="00353F56">
            <w:pPr>
              <w:jc w:val="center"/>
            </w:pPr>
          </w:p>
        </w:tc>
      </w:tr>
      <w:tr w:rsidR="00353F56" w:rsidRPr="009467F0" w14:paraId="4A6785E2"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278DC2D" w14:textId="77777777" w:rsidR="00353F56" w:rsidRPr="009467F0" w:rsidRDefault="00353F56">
            <w:pPr>
              <w:jc w:val="center"/>
            </w:pPr>
            <w:r w:rsidRPr="009467F0">
              <w:t>15</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1A35CC6"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32AFB23"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2F13413" w14:textId="77777777" w:rsidR="00353F56" w:rsidRPr="009467F0" w:rsidRDefault="00353F56">
            <w:pPr>
              <w:jc w:val="center"/>
            </w:pPr>
          </w:p>
        </w:tc>
      </w:tr>
      <w:tr w:rsidR="00353F56" w:rsidRPr="009467F0" w14:paraId="64F6C8FB"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08805CC" w14:textId="77777777" w:rsidR="00353F56" w:rsidRPr="009467F0" w:rsidRDefault="00353F56">
            <w:pPr>
              <w:jc w:val="center"/>
            </w:pPr>
            <w:r w:rsidRPr="009467F0">
              <w:t>16</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D531CA7"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87F1FB0"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FEF9368" w14:textId="77777777" w:rsidR="00353F56" w:rsidRPr="009467F0" w:rsidRDefault="00353F56">
            <w:pPr>
              <w:jc w:val="center"/>
            </w:pPr>
          </w:p>
        </w:tc>
      </w:tr>
      <w:tr w:rsidR="00353F56" w:rsidRPr="009467F0" w14:paraId="61DBD93B"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6A893AF8" w14:textId="77777777" w:rsidR="00353F56" w:rsidRPr="009467F0" w:rsidRDefault="00353F56">
            <w:pPr>
              <w:jc w:val="center"/>
            </w:pPr>
            <w:r w:rsidRPr="009467F0">
              <w:t>17</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DA82A9D"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7779FCE"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33A625A" w14:textId="77777777" w:rsidR="00353F56" w:rsidRPr="009467F0" w:rsidRDefault="00353F56">
            <w:pPr>
              <w:jc w:val="center"/>
            </w:pPr>
          </w:p>
        </w:tc>
      </w:tr>
      <w:tr w:rsidR="00353F56" w:rsidRPr="009467F0" w14:paraId="4C80F7EF"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A2991A9" w14:textId="77777777" w:rsidR="00353F56" w:rsidRPr="009467F0" w:rsidRDefault="00353F56">
            <w:pPr>
              <w:jc w:val="center"/>
            </w:pPr>
            <w:r w:rsidRPr="009467F0">
              <w:t>18</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7C5E972"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E998737"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2E529CA" w14:textId="77777777" w:rsidR="00353F56" w:rsidRPr="009467F0" w:rsidRDefault="00353F56">
            <w:pPr>
              <w:jc w:val="center"/>
            </w:pPr>
          </w:p>
        </w:tc>
      </w:tr>
      <w:tr w:rsidR="00353F56" w:rsidRPr="009467F0" w14:paraId="6621DD1E"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0AB46598" w14:textId="77777777" w:rsidR="00353F56" w:rsidRPr="009467F0" w:rsidRDefault="00353F56">
            <w:pPr>
              <w:jc w:val="center"/>
            </w:pPr>
            <w:r w:rsidRPr="009467F0">
              <w:t>19</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5AA1C8F"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A167776"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AF1B7B8" w14:textId="77777777" w:rsidR="00353F56" w:rsidRPr="009467F0" w:rsidRDefault="00353F56">
            <w:pPr>
              <w:jc w:val="center"/>
            </w:pPr>
          </w:p>
        </w:tc>
      </w:tr>
      <w:tr w:rsidR="00353F56" w:rsidRPr="009467F0" w14:paraId="58831C35"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C2CA87B" w14:textId="77777777" w:rsidR="00353F56" w:rsidRPr="009467F0" w:rsidRDefault="00353F56">
            <w:pPr>
              <w:jc w:val="center"/>
            </w:pPr>
            <w:r w:rsidRPr="009467F0">
              <w:t>20</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84855B2"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A0C4D6E"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5033E8B" w14:textId="77777777" w:rsidR="00353F56" w:rsidRPr="009467F0" w:rsidRDefault="00353F56">
            <w:pPr>
              <w:jc w:val="center"/>
            </w:pPr>
          </w:p>
        </w:tc>
      </w:tr>
      <w:tr w:rsidR="00353F56" w:rsidRPr="009467F0" w14:paraId="011668C1"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8DE028F" w14:textId="77777777" w:rsidR="00353F56" w:rsidRPr="009467F0" w:rsidRDefault="00353F56">
            <w:pPr>
              <w:jc w:val="center"/>
            </w:pPr>
            <w:r w:rsidRPr="009467F0">
              <w:t>21</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814F19B"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6858FFE"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1CF1BE18" w14:textId="77777777" w:rsidR="00353F56" w:rsidRPr="009467F0" w:rsidRDefault="00353F56">
            <w:pPr>
              <w:jc w:val="center"/>
            </w:pPr>
          </w:p>
        </w:tc>
      </w:tr>
      <w:tr w:rsidR="00353F56" w:rsidRPr="009467F0" w14:paraId="5BB0B967" w14:textId="77777777">
        <w:trPr>
          <w:jc w:val="center"/>
        </w:trPr>
        <w:tc>
          <w:tcPr>
            <w:tcW w:w="624"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3BD52E8" w14:textId="77777777" w:rsidR="00353F56" w:rsidRPr="009467F0" w:rsidRDefault="00353F56">
            <w:pPr>
              <w:jc w:val="center"/>
            </w:pPr>
            <w:r w:rsidRPr="009467F0">
              <w:t>22</w:t>
            </w:r>
          </w:p>
        </w:tc>
        <w:tc>
          <w:tcPr>
            <w:tcW w:w="238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2122813A" w14:textId="77777777" w:rsidR="00353F56" w:rsidRPr="009467F0" w:rsidRDefault="00353F56"/>
        </w:tc>
        <w:tc>
          <w:tcPr>
            <w:tcW w:w="30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43C43F13" w14:textId="77777777" w:rsidR="00353F56" w:rsidRPr="009467F0" w:rsidRDefault="00353F56"/>
        </w:tc>
        <w:tc>
          <w:tcPr>
            <w:tcW w:w="1361"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5AB48DCC" w14:textId="77777777" w:rsidR="00353F56" w:rsidRPr="009467F0" w:rsidRDefault="00353F56">
            <w:pPr>
              <w:jc w:val="center"/>
            </w:pPr>
          </w:p>
        </w:tc>
      </w:tr>
    </w:tbl>
    <w:p w14:paraId="25C58CA5" w14:textId="77777777" w:rsidR="00410325" w:rsidRPr="009467F0" w:rsidRDefault="00410325" w:rsidP="00353F56">
      <w:pPr>
        <w:keepNext/>
        <w:spacing w:before="200" w:after="60"/>
      </w:pPr>
    </w:p>
    <w:tbl>
      <w:tblPr>
        <w:tblW w:w="0" w:type="auto"/>
        <w:jc w:val="center"/>
        <w:tblLayout w:type="fixed"/>
        <w:tblLook w:val="04A0" w:firstRow="1" w:lastRow="0" w:firstColumn="1" w:lastColumn="0" w:noHBand="0" w:noVBand="1"/>
      </w:tblPr>
      <w:tblGrid>
        <w:gridCol w:w="3118"/>
        <w:gridCol w:w="3118"/>
      </w:tblGrid>
      <w:tr w:rsidR="00353F56" w:rsidRPr="009467F0" w14:paraId="7F4E69D1" w14:textId="77777777">
        <w:trPr>
          <w:tblHeader/>
          <w:jc w:val="center"/>
        </w:trPr>
        <w:tc>
          <w:tcPr>
            <w:tcW w:w="3118"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26B162D2" w14:textId="77777777" w:rsidR="00413E25" w:rsidRPr="009467F0" w:rsidRDefault="00000000">
            <w:pPr>
              <w:jc w:val="center"/>
            </w:pPr>
            <w:r w:rsidRPr="009467F0">
              <w:rPr>
                <w:b/>
              </w:rPr>
              <w:t>İlçe Zümre Başkanı</w:t>
            </w:r>
          </w:p>
        </w:tc>
        <w:tc>
          <w:tcPr>
            <w:tcW w:w="3118" w:type="dxa"/>
            <w:tcBorders>
              <w:top w:val="single" w:sz="6" w:space="0" w:color="808080"/>
              <w:left w:val="single" w:sz="6" w:space="0" w:color="808080"/>
              <w:bottom w:val="single" w:sz="6" w:space="0" w:color="808080"/>
              <w:right w:val="single" w:sz="6" w:space="0" w:color="808080"/>
            </w:tcBorders>
            <w:shd w:val="clear" w:color="auto" w:fill="D9E2F3"/>
            <w:tcMar>
              <w:top w:w="80" w:type="dxa"/>
              <w:left w:w="90" w:type="dxa"/>
              <w:bottom w:w="80" w:type="dxa"/>
              <w:right w:w="90" w:type="dxa"/>
            </w:tcMar>
            <w:vAlign w:val="center"/>
          </w:tcPr>
          <w:p w14:paraId="7E28D3B3" w14:textId="77777777" w:rsidR="00413E25" w:rsidRPr="009467F0" w:rsidRDefault="00000000">
            <w:pPr>
              <w:jc w:val="center"/>
            </w:pPr>
            <w:r w:rsidRPr="009467F0">
              <w:rPr>
                <w:b/>
              </w:rPr>
              <w:t>Toplantı Yazmanı</w:t>
            </w:r>
          </w:p>
        </w:tc>
      </w:tr>
      <w:tr w:rsidR="00353F56" w:rsidRPr="009467F0" w14:paraId="528EFA4B" w14:textId="77777777">
        <w:trPr>
          <w:jc w:val="center"/>
        </w:trPr>
        <w:tc>
          <w:tcPr>
            <w:tcW w:w="311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7E3E776D" w14:textId="77777777" w:rsidR="00413E25" w:rsidRPr="009467F0" w:rsidRDefault="00000000">
            <w:pPr>
              <w:jc w:val="center"/>
            </w:pPr>
            <w:r w:rsidRPr="009467F0">
              <w:br/>
              <w:t>Adı Soyadı / İmza</w:t>
            </w:r>
          </w:p>
        </w:tc>
        <w:tc>
          <w:tcPr>
            <w:tcW w:w="3118" w:type="dxa"/>
            <w:tcBorders>
              <w:top w:val="single" w:sz="6" w:space="0" w:color="808080"/>
              <w:left w:val="single" w:sz="6" w:space="0" w:color="808080"/>
              <w:bottom w:val="single" w:sz="6" w:space="0" w:color="808080"/>
              <w:right w:val="single" w:sz="6" w:space="0" w:color="808080"/>
            </w:tcBorders>
            <w:tcMar>
              <w:top w:w="80" w:type="dxa"/>
              <w:left w:w="90" w:type="dxa"/>
              <w:bottom w:w="80" w:type="dxa"/>
              <w:right w:w="90" w:type="dxa"/>
            </w:tcMar>
            <w:vAlign w:val="center"/>
          </w:tcPr>
          <w:p w14:paraId="3D787E38" w14:textId="77777777" w:rsidR="00413E25" w:rsidRPr="009467F0" w:rsidRDefault="00000000">
            <w:pPr>
              <w:jc w:val="center"/>
            </w:pPr>
            <w:r w:rsidRPr="009467F0">
              <w:br/>
              <w:t>Adı Soyadı / İmza</w:t>
            </w:r>
          </w:p>
        </w:tc>
      </w:tr>
    </w:tbl>
    <w:p w14:paraId="5224E1D1" w14:textId="77777777" w:rsidR="00410325" w:rsidRPr="009467F0" w:rsidRDefault="00000000">
      <w:pPr>
        <w:keepNext/>
        <w:spacing w:before="280"/>
        <w:jc w:val="center"/>
      </w:pPr>
      <w:r w:rsidRPr="009467F0">
        <w:rPr>
          <w:b/>
        </w:rPr>
        <w:t>ONAY</w:t>
      </w:r>
    </w:p>
    <w:p w14:paraId="6BF7EF35" w14:textId="77777777" w:rsidR="00410325" w:rsidRPr="009467F0" w:rsidRDefault="00000000">
      <w:pPr>
        <w:keepNext/>
        <w:jc w:val="center"/>
      </w:pPr>
      <w:r w:rsidRPr="009467F0">
        <w:rPr>
          <w:b/>
        </w:rPr>
        <w:t>…/…/2026</w:t>
      </w:r>
    </w:p>
    <w:p w14:paraId="21A0ADC1" w14:textId="77777777" w:rsidR="00410325" w:rsidRPr="009467F0" w:rsidRDefault="00000000">
      <w:pPr>
        <w:keepNext/>
        <w:jc w:val="center"/>
      </w:pPr>
      <w:r w:rsidRPr="009467F0">
        <w:rPr>
          <w:b/>
        </w:rPr>
        <w:t>…………………………………………</w:t>
      </w:r>
    </w:p>
    <w:p w14:paraId="2C36955D" w14:textId="77777777" w:rsidR="00410325" w:rsidRDefault="00000000">
      <w:pPr>
        <w:keepNext/>
        <w:jc w:val="center"/>
      </w:pPr>
      <w:r w:rsidRPr="009467F0">
        <w:rPr>
          <w:b/>
        </w:rPr>
        <w:t>İlçe Millî Eğitim Müdürü</w:t>
      </w:r>
    </w:p>
    <w:sectPr w:rsidR="00410325">
      <w:headerReference w:type="default" r:id="rId8"/>
      <w:footerReference w:type="default" r:id="rId9"/>
      <w:pgSz w:w="11906" w:h="16838"/>
      <w:pgMar w:top="1134" w:right="1276" w:bottom="1134" w:left="12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EDAF4" w14:textId="77777777" w:rsidR="002F309B" w:rsidRPr="009467F0" w:rsidRDefault="002F309B">
      <w:r w:rsidRPr="009467F0">
        <w:separator/>
      </w:r>
    </w:p>
  </w:endnote>
  <w:endnote w:type="continuationSeparator" w:id="0">
    <w:p w14:paraId="03AEF9CF" w14:textId="77777777" w:rsidR="002F309B" w:rsidRPr="009467F0" w:rsidRDefault="002F309B">
      <w:r w:rsidRPr="00946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E810" w14:textId="77777777" w:rsidR="00410325" w:rsidRPr="009467F0" w:rsidRDefault="0041032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6FD31" w14:textId="77777777" w:rsidR="002F309B" w:rsidRPr="009467F0" w:rsidRDefault="002F309B">
      <w:r w:rsidRPr="009467F0">
        <w:separator/>
      </w:r>
    </w:p>
  </w:footnote>
  <w:footnote w:type="continuationSeparator" w:id="0">
    <w:p w14:paraId="6272F88B" w14:textId="77777777" w:rsidR="002F309B" w:rsidRPr="009467F0" w:rsidRDefault="002F309B">
      <w:r w:rsidRPr="00946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9848" w14:textId="77777777" w:rsidR="00410325" w:rsidRPr="009467F0" w:rsidRDefault="0041032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279725745">
    <w:abstractNumId w:val="8"/>
  </w:num>
  <w:num w:numId="2" w16cid:durableId="608464028">
    <w:abstractNumId w:val="6"/>
  </w:num>
  <w:num w:numId="3" w16cid:durableId="133371949">
    <w:abstractNumId w:val="5"/>
  </w:num>
  <w:num w:numId="4" w16cid:durableId="437800654">
    <w:abstractNumId w:val="4"/>
  </w:num>
  <w:num w:numId="5" w16cid:durableId="2084794838">
    <w:abstractNumId w:val="7"/>
  </w:num>
  <w:num w:numId="6" w16cid:durableId="2129931724">
    <w:abstractNumId w:val="3"/>
  </w:num>
  <w:num w:numId="7" w16cid:durableId="1167213573">
    <w:abstractNumId w:val="2"/>
  </w:num>
  <w:num w:numId="8" w16cid:durableId="1221407984">
    <w:abstractNumId w:val="1"/>
  </w:num>
  <w:num w:numId="9" w16cid:durableId="315886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309B"/>
    <w:rsid w:val="00326F90"/>
    <w:rsid w:val="00353F56"/>
    <w:rsid w:val="00410325"/>
    <w:rsid w:val="00413E25"/>
    <w:rsid w:val="009467F0"/>
    <w:rsid w:val="00AA1D8D"/>
    <w:rsid w:val="00B47730"/>
    <w:rsid w:val="00C261D5"/>
    <w:rsid w:val="00CB0664"/>
    <w:rsid w:val="00F67626"/>
    <w:rsid w:val="00F95A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FD5C5A"/>
  <w14:defaultImageDpi w14:val="300"/>
  <w15:docId w15:val="{51598159-23DA-46B6-B87E-DE5AFEE75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4"/>
      <w:lang w:val="tr-TR"/>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rPr>
      <w:rFonts w:ascii="Times New Roman" w:eastAsia="Times New Roman" w:hAnsi="Times New Roman"/>
      <w:sz w:val="24"/>
    </w:r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4"/>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rPr>
      <w:rFonts w:ascii="Times New Roman" w:eastAsia="Times New Roman" w:hAnsi="Times New Roman"/>
    </w:rPr>
  </w:style>
  <w:style w:type="table" w:styleId="TabloKlavuzu">
    <w:name w:val="Table Grid"/>
    <w:basedOn w:val="NormalTablo"/>
    <w:uiPriority w:val="59"/>
    <w:rsid w:val="00FC693F"/>
    <w:pPr>
      <w:spacing w:after="0" w:line="240" w:lineRule="auto"/>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rFonts w:ascii="Times New Roman" w:eastAsia="Times New Roman" w:hAnsi="Times New Roman"/>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rFonts w:ascii="Times New Roman" w:eastAsia="Times New Roman" w:hAnsi="Times New Roman"/>
      <w:color w:val="365F91" w:themeColor="accent1" w:themeShade="BF"/>
      <w:sz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rFonts w:ascii="Times New Roman" w:eastAsia="Times New Roman" w:hAnsi="Times New Roman"/>
      <w:color w:val="943634" w:themeColor="accent2" w:themeShade="BF"/>
      <w:sz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rFonts w:ascii="Times New Roman" w:eastAsia="Times New Roman" w:hAnsi="Times New Roman"/>
      <w:color w:val="76923C" w:themeColor="accent3" w:themeShade="BF"/>
      <w:sz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rFonts w:ascii="Times New Roman" w:eastAsia="Times New Roman" w:hAnsi="Times New Roman"/>
      <w:color w:val="5F497A" w:themeColor="accent4" w:themeShade="BF"/>
      <w:sz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rFonts w:ascii="Times New Roman" w:eastAsia="Times New Roman" w:hAnsi="Times New Roman"/>
      <w:color w:val="31849B" w:themeColor="accent5" w:themeShade="BF"/>
      <w:sz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rFonts w:ascii="Times New Roman" w:eastAsia="Times New Roman" w:hAnsi="Times New Roman"/>
      <w:color w:val="E36C0A" w:themeColor="accent6" w:themeShade="BF"/>
      <w:sz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rPr>
      <w:rFonts w:ascii="Times New Roman" w:eastAsia="Times New Roman" w:hAnsi="Times New Roman"/>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rPr>
      <w:rFonts w:ascii="Times New Roman" w:eastAsia="Times New Roman" w:hAnsi="Times New Roman"/>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rPr>
      <w:rFonts w:ascii="Times New Roman" w:eastAsia="Times New Roman" w:hAnsi="Times New Roman"/>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rPr>
      <w:rFonts w:ascii="Times New Roman" w:eastAsia="Times New Roman" w:hAnsi="Times New Roman"/>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rPr>
      <w:rFonts w:ascii="Times New Roman" w:eastAsia="Times New Roman" w:hAnsi="Times New Roman"/>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rPr>
      <w:rFonts w:ascii="Times New Roman" w:eastAsia="Times New Roman" w:hAnsi="Times New Roman"/>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rPr>
      <w:rFonts w:ascii="Times New Roman" w:eastAsia="Times New Roman" w:hAnsi="Times New Roman"/>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rPr>
      <w:rFonts w:ascii="Times New Roman" w:eastAsia="Times New Roman" w:hAnsi="Times New Roman"/>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rPr>
      <w:rFonts w:ascii="Times New Roman" w:eastAsia="Times New Roman" w:hAnsi="Times New Roman"/>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rPr>
      <w:rFonts w:ascii="Times New Roman" w:eastAsia="Times New Roman" w:hAnsi="Times New Roman"/>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rPr>
      <w:rFonts w:ascii="Times New Roman" w:eastAsia="Times New Roman" w:hAnsi="Times New Roman"/>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rPr>
      <w:rFonts w:ascii="Times New Roman" w:eastAsia="Times New Roman" w:hAnsi="Times New Roman"/>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rPr>
      <w:rFonts w:ascii="Times New Roman" w:eastAsia="Times New Roman" w:hAnsi="Times New Roman"/>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rPr>
      <w:rFonts w:ascii="Times New Roman" w:eastAsia="Times New Roman" w:hAnsi="Times New Roman"/>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rPr>
      <w:rFonts w:ascii="Times New Roman" w:eastAsia="Times New Roman" w:hAnsi="Times New Roman"/>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rPr>
      <w:rFonts w:ascii="Times New Roman" w:eastAsia="Times New Roman" w:hAnsi="Times New Roman"/>
      <w:sz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rPr>
      <w:rFonts w:ascii="Times New Roman" w:eastAsia="Times New Roman" w:hAnsi="Times New Roman"/>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rPr>
      <w:rFonts w:ascii="Times New Roman" w:eastAsia="Times New Roman" w:hAnsi="Times New Roman"/>
      <w:sz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rPr>
      <w:rFonts w:ascii="Times New Roman" w:eastAsia="Times New Roman" w:hAnsi="Times New Roman"/>
      <w:sz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rPr>
      <w:rFonts w:ascii="Times New Roman" w:eastAsia="Times New Roman" w:hAnsi="Times New Roman"/>
      <w:sz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rPr>
      <w:rFonts w:ascii="Times New Roman" w:eastAsia="Times New Roman" w:hAnsi="Times New Roman"/>
      <w:sz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rPr>
      <w:rFonts w:ascii="Times New Roman" w:eastAsia="Times New Roman" w:hAnsi="Times New Roman"/>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rPr>
      <w:rFonts w:ascii="Times New Roman" w:eastAsia="Times New Roman" w:hAnsi="Times New Roman"/>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rPr>
      <w:rFonts w:ascii="Times New Roman" w:eastAsia="Times New Roman" w:hAnsi="Times New Roman"/>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rPr>
      <w:rFonts w:ascii="Times New Roman" w:eastAsia="Times New Roman" w:hAnsi="Times New Roman"/>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rPr>
      <w:rFonts w:ascii="Times New Roman" w:eastAsia="Times New Roman" w:hAnsi="Times New Roman"/>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rPr>
      <w:rFonts w:ascii="Times New Roman" w:eastAsia="Times New Roman" w:hAnsi="Times New Roman"/>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rPr>
      <w:rFonts w:ascii="Times New Roman" w:eastAsia="Times New Roman" w:hAnsi="Times New Roman"/>
      <w:sz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rPr>
      <w:rFonts w:ascii="Times New Roman" w:eastAsia="Times New Roman" w:hAnsi="Times New Roman"/>
      <w:sz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rPr>
      <w:rFonts w:ascii="Times New Roman" w:eastAsia="Times New Roman" w:hAnsi="Times New Roman"/>
      <w:sz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rPr>
      <w:rFonts w:ascii="Times New Roman" w:eastAsia="Times New Roman" w:hAnsi="Times New Roman"/>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rPr>
      <w:rFonts w:ascii="Times New Roman" w:eastAsia="Times New Roman" w:hAnsi="Times New Roman"/>
      <w:sz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rPr>
      <w:rFonts w:ascii="Times New Roman" w:eastAsia="Times New Roman" w:hAnsi="Times New Roman"/>
      <w:sz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rPr>
      <w:rFonts w:ascii="Times New Roman" w:eastAsia="Times New Roman" w:hAnsi="Times New Roman"/>
      <w:sz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rPr>
      <w:rFonts w:ascii="Times New Roman" w:eastAsia="Times New Roman" w:hAnsi="Times New Roman"/>
      <w:sz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sz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rPr>
      <w:rFonts w:ascii="Times New Roman" w:eastAsia="Times New Roman" w:hAnsi="Times New Roman"/>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rPr>
      <w:rFonts w:ascii="Times New Roman" w:eastAsia="Times New Roman" w:hAnsi="Times New Roman"/>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rPr>
      <w:rFonts w:ascii="Times New Roman" w:eastAsia="Times New Roman" w:hAnsi="Times New Roman"/>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rPr>
      <w:rFonts w:ascii="Times New Roman" w:eastAsia="Times New Roman" w:hAnsi="Times New Roman"/>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rPr>
      <w:rFonts w:ascii="Times New Roman" w:eastAsia="Times New Roman" w:hAnsi="Times New Roman"/>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rPr>
      <w:rFonts w:ascii="Times New Roman" w:eastAsia="Times New Roman" w:hAnsi="Times New Roman"/>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rPr>
      <w:rFonts w:ascii="Times New Roman" w:eastAsia="Times New Roman" w:hAnsi="Times New Roman"/>
      <w:sz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rFonts w:ascii="Times New Roman" w:eastAsia="Times New Roman" w:hAnsi="Times New Roman"/>
      <w:color w:val="FFFFFF" w:themeColor="background1"/>
      <w:sz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rFonts w:ascii="Times New Roman" w:eastAsia="Times New Roman" w:hAnsi="Times New Roman"/>
      <w:color w:val="FFFFFF" w:themeColor="background1"/>
      <w:sz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rFonts w:ascii="Times New Roman" w:eastAsia="Times New Roman" w:hAnsi="Times New Roman"/>
      <w:color w:val="FFFFFF" w:themeColor="background1"/>
      <w:sz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rFonts w:ascii="Times New Roman" w:eastAsia="Times New Roman" w:hAnsi="Times New Roman"/>
      <w:color w:val="FFFFFF" w:themeColor="background1"/>
      <w:sz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rFonts w:ascii="Times New Roman" w:eastAsia="Times New Roman" w:hAnsi="Times New Roman"/>
      <w:color w:val="FFFFFF" w:themeColor="background1"/>
      <w:sz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rFonts w:ascii="Times New Roman" w:eastAsia="Times New Roman" w:hAnsi="Times New Roman"/>
      <w:color w:val="FFFFFF" w:themeColor="background1"/>
      <w:sz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rFonts w:ascii="Times New Roman" w:eastAsia="Times New Roman" w:hAnsi="Times New Roman"/>
      <w:color w:val="FFFFFF" w:themeColor="background1"/>
      <w:sz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rFonts w:ascii="Times New Roman" w:eastAsia="Times New Roman" w:hAnsi="Times New Roman"/>
      <w:color w:val="000000" w:themeColor="text1"/>
      <w:sz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rFonts w:ascii="Times New Roman" w:eastAsia="Times New Roman" w:hAnsi="Times New Roman"/>
      <w:color w:val="000000" w:themeColor="text1"/>
      <w:sz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rFonts w:ascii="Times New Roman" w:eastAsia="Times New Roman" w:hAnsi="Times New Roman"/>
      <w:color w:val="000000" w:themeColor="text1"/>
      <w:sz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rFonts w:ascii="Times New Roman" w:eastAsia="Times New Roman" w:hAnsi="Times New Roman"/>
      <w:color w:val="000000" w:themeColor="text1"/>
      <w:sz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rFonts w:ascii="Times New Roman" w:eastAsia="Times New Roman" w:hAnsi="Times New Roman"/>
      <w:color w:val="000000" w:themeColor="text1"/>
      <w:sz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rFonts w:ascii="Times New Roman" w:eastAsia="Times New Roman" w:hAnsi="Times New Roman"/>
      <w:color w:val="000000" w:themeColor="text1"/>
      <w:sz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rFonts w:ascii="Times New Roman" w:eastAsia="Times New Roman" w:hAnsi="Times New Roman"/>
      <w:color w:val="000000" w:themeColor="text1"/>
      <w:sz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rFonts w:ascii="Times New Roman" w:eastAsia="Times New Roman" w:hAnsi="Times New Roman"/>
      <w:color w:val="000000" w:themeColor="text1"/>
      <w:sz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rFonts w:ascii="Times New Roman" w:eastAsia="Times New Roman" w:hAnsi="Times New Roman"/>
      <w:color w:val="000000" w:themeColor="text1"/>
      <w:sz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rFonts w:ascii="Times New Roman" w:eastAsia="Times New Roman" w:hAnsi="Times New Roman"/>
      <w:color w:val="000000" w:themeColor="text1"/>
      <w:sz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rFonts w:ascii="Times New Roman" w:eastAsia="Times New Roman" w:hAnsi="Times New Roman"/>
      <w:color w:val="000000" w:themeColor="text1"/>
      <w:sz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rFonts w:ascii="Times New Roman" w:eastAsia="Times New Roman" w:hAnsi="Times New Roman"/>
      <w:color w:val="000000" w:themeColor="text1"/>
      <w:sz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rFonts w:ascii="Times New Roman" w:eastAsia="Times New Roman" w:hAnsi="Times New Roman"/>
      <w:color w:val="000000" w:themeColor="text1"/>
      <w:sz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rFonts w:ascii="Times New Roman" w:eastAsia="Times New Roman" w:hAnsi="Times New Roman"/>
      <w:color w:val="000000" w:themeColor="text1"/>
      <w:sz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rFonts w:ascii="Times New Roman" w:eastAsia="Times New Roman" w:hAnsi="Times New Roman"/>
      <w:color w:val="000000" w:themeColor="text1"/>
      <w:sz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3431</Words>
  <Characters>19560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Fen Bilimleri Sene Başı İlçe Zümre Toplantı Tutanağı</dc:title>
  <dc:subject>Fen Bilimleri İlçe Sınıf/Alan Zümre Toplantı Tutanağı</dc:subject>
  <dc:creator>FenBilimleri.org</dc:creator>
  <cp:keywords>2026-2027, Fen Bilimleri, ilçe zümre, toplantı tutanağı, TYMM, MEBİ, MEB-BiP</cp:keywords>
  <dc:description>FenBilimleri.org tarafından güncel MEB mevzuatı esas alınarak hazırlanmıştır.</dc:description>
  <cp:lastModifiedBy>Uğurcan Büyükkaya</cp:lastModifiedBy>
  <cp:revision>3</cp:revision>
  <dcterms:created xsi:type="dcterms:W3CDTF">2013-12-23T23:15:00Z</dcterms:created>
  <dcterms:modified xsi:type="dcterms:W3CDTF">2026-08-02T23:44:00Z</dcterms:modified>
  <cp:category/>
</cp:coreProperties>
</file>